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AA1C9C2">
      <w:pPr>
        <w:keepNext w:val="0"/>
        <w:keepLines w:val="0"/>
        <w:widowControl w:val="0"/>
        <w:suppressLineNumbers w:val="0"/>
        <w:spacing w:before="0" w:beforeAutospacing="0" w:after="0" w:afterAutospacing="0" w:line="840" w:lineRule="exact"/>
        <w:ind w:left="0" w:right="0"/>
        <w:jc w:val="center"/>
        <w:rPr>
          <w:rFonts w:hint="eastAsia" w:ascii="华文中宋" w:hAnsi="华文中宋" w:eastAsia="华文中宋" w:cs="Times New Roman"/>
          <w:spacing w:val="20"/>
          <w:kern w:val="2"/>
          <w:sz w:val="52"/>
          <w:szCs w:val="52"/>
        </w:rPr>
      </w:pPr>
      <w:bookmarkStart w:id="0" w:name="_GoBack"/>
      <w:bookmarkEnd w:id="0"/>
      <w:r>
        <w:rPr>
          <w:rFonts w:hint="eastAsia" w:ascii="华文中宋" w:hAnsi="华文中宋" w:eastAsia="华文中宋" w:cs="华文中宋"/>
          <w:spacing w:val="20"/>
          <w:kern w:val="2"/>
          <w:sz w:val="44"/>
          <w:szCs w:val="44"/>
          <w:lang w:val="en-US" w:eastAsia="zh-CN" w:bidi="ar"/>
        </w:rPr>
        <w:t>浙</w:t>
      </w:r>
      <w:r>
        <w:rPr>
          <w:rFonts w:hint="eastAsia" w:ascii="华文中宋" w:hAnsi="华文中宋" w:eastAsia="华文中宋" w:cs="Times New Roman"/>
          <w:spacing w:val="20"/>
          <w:kern w:val="2"/>
          <w:sz w:val="44"/>
          <w:szCs w:val="44"/>
          <w:lang w:val="en-US" w:eastAsia="zh-CN" w:bidi="ar"/>
        </w:rPr>
        <w:t xml:space="preserve"> </w:t>
      </w:r>
      <w:r>
        <w:rPr>
          <w:rFonts w:hint="eastAsia" w:ascii="华文中宋" w:hAnsi="华文中宋" w:eastAsia="华文中宋" w:cs="华文中宋"/>
          <w:spacing w:val="20"/>
          <w:kern w:val="2"/>
          <w:sz w:val="44"/>
          <w:szCs w:val="44"/>
          <w:lang w:val="en-US" w:eastAsia="zh-CN" w:bidi="ar"/>
        </w:rPr>
        <w:t>江</w:t>
      </w:r>
      <w:r>
        <w:rPr>
          <w:rFonts w:hint="eastAsia" w:ascii="华文中宋" w:hAnsi="华文中宋" w:eastAsia="华文中宋" w:cs="Times New Roman"/>
          <w:spacing w:val="20"/>
          <w:kern w:val="2"/>
          <w:sz w:val="44"/>
          <w:szCs w:val="44"/>
          <w:lang w:val="en-US" w:eastAsia="zh-CN" w:bidi="ar"/>
        </w:rPr>
        <w:t xml:space="preserve"> </w:t>
      </w:r>
      <w:r>
        <w:rPr>
          <w:rFonts w:hint="eastAsia" w:ascii="华文中宋" w:hAnsi="华文中宋" w:eastAsia="华文中宋" w:cs="华文中宋"/>
          <w:spacing w:val="20"/>
          <w:kern w:val="2"/>
          <w:sz w:val="44"/>
          <w:szCs w:val="44"/>
          <w:lang w:val="en-US" w:eastAsia="zh-CN" w:bidi="ar"/>
        </w:rPr>
        <w:t>省</w:t>
      </w:r>
      <w:r>
        <w:rPr>
          <w:rFonts w:hint="eastAsia" w:ascii="华文中宋" w:hAnsi="华文中宋" w:eastAsia="华文中宋" w:cs="Times New Roman"/>
          <w:spacing w:val="20"/>
          <w:kern w:val="2"/>
          <w:sz w:val="44"/>
          <w:szCs w:val="44"/>
          <w:lang w:val="en-US" w:eastAsia="zh-CN" w:bidi="ar"/>
        </w:rPr>
        <w:t xml:space="preserve"> </w:t>
      </w:r>
      <w:r>
        <w:rPr>
          <w:rFonts w:hint="eastAsia" w:ascii="华文中宋" w:hAnsi="华文中宋" w:eastAsia="华文中宋" w:cs="华文中宋"/>
          <w:spacing w:val="20"/>
          <w:kern w:val="2"/>
          <w:sz w:val="44"/>
          <w:szCs w:val="44"/>
          <w:lang w:val="en-US" w:eastAsia="zh-CN" w:bidi="ar"/>
        </w:rPr>
        <w:t>高</w:t>
      </w:r>
      <w:r>
        <w:rPr>
          <w:rFonts w:hint="eastAsia" w:ascii="华文中宋" w:hAnsi="华文中宋" w:eastAsia="华文中宋" w:cs="Times New Roman"/>
          <w:spacing w:val="20"/>
          <w:kern w:val="2"/>
          <w:sz w:val="44"/>
          <w:szCs w:val="44"/>
          <w:lang w:val="en-US" w:eastAsia="zh-CN" w:bidi="ar"/>
        </w:rPr>
        <w:t xml:space="preserve"> </w:t>
      </w:r>
      <w:r>
        <w:rPr>
          <w:rFonts w:hint="eastAsia" w:ascii="华文中宋" w:hAnsi="华文中宋" w:eastAsia="华文中宋" w:cs="华文中宋"/>
          <w:spacing w:val="20"/>
          <w:kern w:val="2"/>
          <w:sz w:val="44"/>
          <w:szCs w:val="44"/>
          <w:lang w:val="en-US" w:eastAsia="zh-CN" w:bidi="ar"/>
        </w:rPr>
        <w:t>级</w:t>
      </w:r>
      <w:r>
        <w:rPr>
          <w:rFonts w:hint="eastAsia" w:ascii="华文中宋" w:hAnsi="华文中宋" w:eastAsia="华文中宋" w:cs="Times New Roman"/>
          <w:spacing w:val="20"/>
          <w:kern w:val="2"/>
          <w:sz w:val="44"/>
          <w:szCs w:val="44"/>
          <w:lang w:val="en-US" w:eastAsia="zh-CN" w:bidi="ar"/>
        </w:rPr>
        <w:t xml:space="preserve"> </w:t>
      </w:r>
      <w:r>
        <w:rPr>
          <w:rFonts w:hint="eastAsia" w:ascii="华文中宋" w:hAnsi="华文中宋" w:eastAsia="华文中宋" w:cs="华文中宋"/>
          <w:spacing w:val="20"/>
          <w:kern w:val="2"/>
          <w:sz w:val="44"/>
          <w:szCs w:val="44"/>
          <w:lang w:val="en-US" w:eastAsia="zh-CN" w:bidi="ar"/>
        </w:rPr>
        <w:t>人</w:t>
      </w:r>
      <w:r>
        <w:rPr>
          <w:rFonts w:hint="eastAsia" w:ascii="华文中宋" w:hAnsi="华文中宋" w:eastAsia="华文中宋" w:cs="Times New Roman"/>
          <w:spacing w:val="20"/>
          <w:kern w:val="2"/>
          <w:sz w:val="44"/>
          <w:szCs w:val="44"/>
          <w:lang w:val="en-US" w:eastAsia="zh-CN" w:bidi="ar"/>
        </w:rPr>
        <w:t xml:space="preserve"> </w:t>
      </w:r>
      <w:r>
        <w:rPr>
          <w:rFonts w:hint="eastAsia" w:ascii="华文中宋" w:hAnsi="华文中宋" w:eastAsia="华文中宋" w:cs="华文中宋"/>
          <w:spacing w:val="20"/>
          <w:kern w:val="2"/>
          <w:sz w:val="44"/>
          <w:szCs w:val="44"/>
          <w:lang w:val="en-US" w:eastAsia="zh-CN" w:bidi="ar"/>
        </w:rPr>
        <w:t>民</w:t>
      </w:r>
      <w:r>
        <w:rPr>
          <w:rFonts w:hint="eastAsia" w:ascii="华文中宋" w:hAnsi="华文中宋" w:eastAsia="华文中宋" w:cs="Times New Roman"/>
          <w:spacing w:val="20"/>
          <w:kern w:val="2"/>
          <w:sz w:val="44"/>
          <w:szCs w:val="44"/>
          <w:lang w:val="en-US" w:eastAsia="zh-CN" w:bidi="ar"/>
        </w:rPr>
        <w:t xml:space="preserve"> </w:t>
      </w:r>
      <w:r>
        <w:rPr>
          <w:rFonts w:hint="eastAsia" w:ascii="华文中宋" w:hAnsi="华文中宋" w:eastAsia="华文中宋" w:cs="华文中宋"/>
          <w:spacing w:val="20"/>
          <w:kern w:val="2"/>
          <w:sz w:val="44"/>
          <w:szCs w:val="44"/>
          <w:lang w:val="en-US" w:eastAsia="zh-CN" w:bidi="ar"/>
        </w:rPr>
        <w:t>法</w:t>
      </w:r>
      <w:r>
        <w:rPr>
          <w:rFonts w:hint="eastAsia" w:ascii="华文中宋" w:hAnsi="华文中宋" w:eastAsia="华文中宋" w:cs="Times New Roman"/>
          <w:spacing w:val="20"/>
          <w:kern w:val="2"/>
          <w:sz w:val="44"/>
          <w:szCs w:val="44"/>
          <w:lang w:val="en-US" w:eastAsia="zh-CN" w:bidi="ar"/>
        </w:rPr>
        <w:t xml:space="preserve"> </w:t>
      </w:r>
      <w:r>
        <w:rPr>
          <w:rFonts w:hint="eastAsia" w:ascii="华文中宋" w:hAnsi="华文中宋" w:eastAsia="华文中宋" w:cs="华文中宋"/>
          <w:spacing w:val="20"/>
          <w:kern w:val="2"/>
          <w:sz w:val="44"/>
          <w:szCs w:val="44"/>
          <w:lang w:val="en-US" w:eastAsia="zh-CN" w:bidi="ar"/>
        </w:rPr>
        <w:t>院</w:t>
      </w:r>
    </w:p>
    <w:p w14:paraId="710CDB94">
      <w:pPr>
        <w:keepNext w:val="0"/>
        <w:keepLines w:val="0"/>
        <w:widowControl w:val="0"/>
        <w:suppressLineNumbers w:val="0"/>
        <w:spacing w:before="0" w:beforeAutospacing="0" w:after="0" w:afterAutospacing="0" w:line="840" w:lineRule="exact"/>
        <w:ind w:left="0" w:right="0"/>
        <w:jc w:val="center"/>
        <w:rPr>
          <w:rFonts w:hint="eastAsia" w:ascii="华文中宋" w:hAnsi="华文中宋" w:eastAsia="华文中宋" w:cs="Times New Roman"/>
          <w:kern w:val="2"/>
          <w:sz w:val="52"/>
          <w:szCs w:val="52"/>
        </w:rPr>
      </w:pPr>
      <w:r>
        <w:rPr>
          <w:rFonts w:hint="eastAsia" w:ascii="华文中宋" w:hAnsi="华文中宋" w:eastAsia="华文中宋" w:cs="华文中宋"/>
          <w:spacing w:val="240"/>
          <w:kern w:val="2"/>
          <w:sz w:val="52"/>
          <w:szCs w:val="52"/>
          <w:lang w:val="en-US" w:eastAsia="zh-CN" w:bidi="ar"/>
        </w:rPr>
        <w:t>民事判决</w:t>
      </w:r>
      <w:r>
        <w:rPr>
          <w:rFonts w:hint="eastAsia" w:ascii="华文中宋" w:hAnsi="华文中宋" w:eastAsia="华文中宋" w:cs="华文中宋"/>
          <w:kern w:val="2"/>
          <w:sz w:val="52"/>
          <w:szCs w:val="52"/>
          <w:lang w:val="en-US" w:eastAsia="zh-CN" w:bidi="ar"/>
        </w:rPr>
        <w:t>书</w:t>
      </w:r>
    </w:p>
    <w:p w14:paraId="7B74FA06">
      <w:pPr>
        <w:keepNext w:val="0"/>
        <w:keepLines w:val="0"/>
        <w:widowControl w:val="0"/>
        <w:suppressLineNumbers w:val="0"/>
        <w:spacing w:before="0" w:beforeAutospacing="0" w:after="0" w:afterAutospacing="0" w:line="780" w:lineRule="exact"/>
        <w:ind w:left="0" w:right="0"/>
        <w:jc w:val="both"/>
        <w:rPr>
          <w:rFonts w:hint="default" w:ascii="Times New Roman" w:hAnsi="Times New Roman" w:eastAsia="仿宋_GB2312" w:cs="Times New Roman"/>
          <w:kern w:val="2"/>
          <w:sz w:val="32"/>
          <w:szCs w:val="32"/>
        </w:rPr>
      </w:pPr>
      <w:r>
        <w:rPr>
          <w:rFonts w:hint="default" w:ascii="Calibri" w:hAnsi="Calibri" w:eastAsia="宋体" w:cs="Times New Roman"/>
          <w:kern w:val="2"/>
          <w:sz w:val="32"/>
          <w:szCs w:val="32"/>
          <w:lang w:val="en-US" w:eastAsia="zh-CN" w:bidi="ar"/>
        </w:rPr>
        <w:t xml:space="preserve"> </w:t>
      </w:r>
    </w:p>
    <w:p w14:paraId="7ADCDB36">
      <w:pPr>
        <w:keepNext w:val="0"/>
        <w:keepLines w:val="0"/>
        <w:widowControl w:val="0"/>
        <w:suppressLineNumbers w:val="0"/>
        <w:wordWrap w:val="0"/>
        <w:autoSpaceDE w:val="0"/>
        <w:autoSpaceDN/>
        <w:spacing w:before="0" w:beforeAutospacing="0" w:after="0" w:afterAutospacing="0" w:line="340" w:lineRule="exact"/>
        <w:ind w:left="0" w:right="0" w:firstLine="573"/>
        <w:jc w:val="both"/>
        <w:rPr>
          <w:rFonts w:hint="default" w:ascii="Times New Roman" w:hAnsi="Times New Roman" w:eastAsia="仿宋_GB2312" w:cs="Times New Roman"/>
          <w:kern w:val="2"/>
          <w:sz w:val="32"/>
          <w:szCs w:val="32"/>
        </w:rPr>
      </w:pPr>
      <w:r>
        <w:rPr>
          <w:rFonts w:hint="default" w:ascii="Times New Roman" w:hAnsi="Times New Roman" w:eastAsia="仿宋_GB2312" w:cs="Times New Roman"/>
          <w:kern w:val="2"/>
          <w:sz w:val="32"/>
          <w:szCs w:val="32"/>
          <w:lang w:val="en-US" w:eastAsia="zh-CN" w:bidi="ar"/>
        </w:rPr>
        <w:t xml:space="preserve">                             </w:t>
      </w:r>
      <w:r>
        <w:rPr>
          <w:rFonts w:hint="eastAsia" w:ascii="仿宋_GB2312" w:hAnsi="Times New Roman" w:eastAsia="仿宋_GB2312" w:cs="仿宋_GB2312"/>
          <w:kern w:val="2"/>
          <w:sz w:val="32"/>
          <w:szCs w:val="32"/>
          <w:lang w:val="en-US" w:eastAsia="zh-CN" w:bidi="ar"/>
        </w:rPr>
        <w:t>（</w:t>
      </w:r>
      <w:r>
        <w:rPr>
          <w:rFonts w:hint="default" w:ascii="Times New Roman" w:hAnsi="Times New Roman" w:eastAsia="仿宋_GB2312" w:cs="Times New Roman"/>
          <w:kern w:val="2"/>
          <w:sz w:val="32"/>
          <w:szCs w:val="32"/>
          <w:lang w:val="en-US" w:eastAsia="zh-CN" w:bidi="ar"/>
        </w:rPr>
        <w:t>2023</w:t>
      </w:r>
      <w:r>
        <w:rPr>
          <w:rFonts w:hint="eastAsia" w:ascii="仿宋_GB2312" w:hAnsi="Times New Roman" w:eastAsia="仿宋_GB2312" w:cs="仿宋_GB2312"/>
          <w:kern w:val="2"/>
          <w:sz w:val="32"/>
          <w:szCs w:val="32"/>
          <w:lang w:val="en-US" w:eastAsia="zh-CN" w:bidi="ar"/>
        </w:rPr>
        <w:t>）浙民终</w:t>
      </w:r>
      <w:r>
        <w:rPr>
          <w:rFonts w:hint="default" w:ascii="Times New Roman" w:hAnsi="Times New Roman" w:eastAsia="仿宋_GB2312" w:cs="Times New Roman"/>
          <w:kern w:val="2"/>
          <w:sz w:val="32"/>
          <w:szCs w:val="32"/>
          <w:lang w:val="en-US" w:eastAsia="zh-CN" w:bidi="ar"/>
        </w:rPr>
        <w:t>270</w:t>
      </w:r>
      <w:r>
        <w:rPr>
          <w:rFonts w:hint="eastAsia" w:ascii="仿宋_GB2312" w:hAnsi="Times New Roman" w:eastAsia="仿宋_GB2312" w:cs="仿宋_GB2312"/>
          <w:kern w:val="2"/>
          <w:sz w:val="32"/>
          <w:szCs w:val="32"/>
          <w:lang w:val="en-US" w:eastAsia="zh-CN" w:bidi="ar"/>
        </w:rPr>
        <w:t>号</w:t>
      </w:r>
      <w:r>
        <w:rPr>
          <w:rFonts w:hint="default" w:ascii="Times New Roman" w:hAnsi="Times New Roman" w:eastAsia="仿宋_GB2312" w:cs="Times New Roman"/>
          <w:kern w:val="2"/>
          <w:sz w:val="32"/>
          <w:szCs w:val="32"/>
          <w:lang w:val="en-US" w:eastAsia="zh-CN" w:bidi="ar"/>
        </w:rPr>
        <w:t xml:space="preserve">   </w:t>
      </w:r>
    </w:p>
    <w:p w14:paraId="608EAA18">
      <w:pPr>
        <w:keepNext w:val="0"/>
        <w:keepLines w:val="0"/>
        <w:widowControl w:val="0"/>
        <w:suppressLineNumbers w:val="0"/>
        <w:autoSpaceDE w:val="0"/>
        <w:autoSpaceDN/>
        <w:spacing w:before="0" w:beforeAutospacing="0" w:after="0" w:afterAutospacing="0" w:line="340" w:lineRule="exact"/>
        <w:ind w:left="0" w:right="0" w:firstLine="556" w:firstLineChars="174"/>
        <w:jc w:val="both"/>
        <w:rPr>
          <w:rFonts w:hint="default" w:ascii="Times New Roman" w:hAnsi="Times New Roman" w:eastAsia="仿宋_GB2312" w:cs="Times New Roman"/>
          <w:kern w:val="2"/>
          <w:sz w:val="32"/>
          <w:szCs w:val="32"/>
        </w:rPr>
      </w:pPr>
      <w:r>
        <w:rPr>
          <w:rFonts w:hint="default" w:ascii="Times New Roman" w:hAnsi="Times New Roman" w:eastAsia="仿宋_GB2312" w:cs="Times New Roman"/>
          <w:kern w:val="2"/>
          <w:sz w:val="32"/>
          <w:szCs w:val="32"/>
          <w:lang w:val="en-US" w:eastAsia="zh-CN" w:bidi="ar"/>
        </w:rPr>
        <w:t xml:space="preserve"> </w:t>
      </w:r>
    </w:p>
    <w:p w14:paraId="3BAAF62F">
      <w:pPr>
        <w:pStyle w:val="2"/>
        <w:keepNext w:val="0"/>
        <w:keepLines w:val="0"/>
        <w:widowControl w:val="0"/>
        <w:suppressLineNumbers w:val="0"/>
        <w:overflowPunct w:val="0"/>
        <w:autoSpaceDE w:val="0"/>
        <w:autoSpaceDN w:val="0"/>
        <w:spacing w:before="0" w:beforeAutospacing="0" w:after="0" w:afterAutospacing="0" w:line="596" w:lineRule="exact"/>
        <w:ind w:left="0" w:right="0" w:firstLine="640" w:firstLineChars="200"/>
        <w:jc w:val="both"/>
        <w:rPr>
          <w:rFonts w:hint="eastAsia" w:ascii="Times New Roman" w:hAnsi="Times New Roman" w:eastAsia="仿宋_GB2312" w:cs="Times New Roman"/>
          <w:kern w:val="0"/>
          <w:sz w:val="32"/>
          <w:szCs w:val="32"/>
        </w:rPr>
      </w:pPr>
      <w:r>
        <w:rPr>
          <w:rFonts w:hint="eastAsia" w:ascii="仿宋_GB2312" w:hAnsi="Times New Roman" w:eastAsia="仿宋_GB2312" w:cs="仿宋_GB2312"/>
          <w:kern w:val="0"/>
          <w:sz w:val="32"/>
          <w:szCs w:val="32"/>
          <w:lang w:val="en-US" w:eastAsia="zh-CN" w:bidi="ar"/>
        </w:rPr>
        <w:t>上诉人（原审被告）：飞某网络科技（厦门）有限公司，住所地福建省厦门市集美区。</w:t>
      </w:r>
    </w:p>
    <w:p w14:paraId="4CF75502">
      <w:pPr>
        <w:pStyle w:val="2"/>
        <w:keepNext w:val="0"/>
        <w:keepLines w:val="0"/>
        <w:widowControl w:val="0"/>
        <w:suppressLineNumbers w:val="0"/>
        <w:overflowPunct w:val="0"/>
        <w:autoSpaceDE w:val="0"/>
        <w:autoSpaceDN w:val="0"/>
        <w:spacing w:before="0" w:beforeAutospacing="0" w:after="0" w:afterAutospacing="0" w:line="596" w:lineRule="exact"/>
        <w:ind w:left="0" w:right="0" w:firstLine="640" w:firstLineChars="200"/>
        <w:jc w:val="both"/>
        <w:rPr>
          <w:rFonts w:hint="eastAsia" w:ascii="Times New Roman" w:hAnsi="Times New Roman" w:eastAsia="仿宋_GB2312" w:cs="Times New Roman"/>
          <w:kern w:val="0"/>
          <w:sz w:val="32"/>
          <w:szCs w:val="32"/>
        </w:rPr>
      </w:pPr>
      <w:r>
        <w:rPr>
          <w:rFonts w:hint="eastAsia" w:ascii="仿宋_GB2312" w:hAnsi="Times New Roman" w:eastAsia="仿宋_GB2312" w:cs="仿宋_GB2312"/>
          <w:kern w:val="0"/>
          <w:sz w:val="32"/>
          <w:szCs w:val="32"/>
          <w:lang w:val="en-US" w:eastAsia="zh-CN" w:bidi="ar"/>
        </w:rPr>
        <w:t>被上诉人（原审原告）：深圳市笔某科技有限公司，住所地广东省深圳市龙岗区。</w:t>
      </w:r>
    </w:p>
    <w:p w14:paraId="4A86B9D5">
      <w:pPr>
        <w:pStyle w:val="2"/>
        <w:keepNext w:val="0"/>
        <w:keepLines w:val="0"/>
        <w:widowControl w:val="0"/>
        <w:suppressLineNumbers w:val="0"/>
        <w:overflowPunct w:val="0"/>
        <w:autoSpaceDE w:val="0"/>
        <w:autoSpaceDN w:val="0"/>
        <w:spacing w:before="0" w:beforeAutospacing="0" w:after="0" w:afterAutospacing="0" w:line="596" w:lineRule="exact"/>
        <w:ind w:left="0" w:right="0" w:firstLine="640" w:firstLineChars="200"/>
        <w:jc w:val="both"/>
        <w:rPr>
          <w:rFonts w:hint="default" w:ascii="Times New Roman" w:hAnsi="Times New Roman" w:eastAsia="仿宋_GB2312" w:cs="Times New Roman"/>
          <w:kern w:val="0"/>
          <w:sz w:val="32"/>
          <w:szCs w:val="32"/>
        </w:rPr>
      </w:pPr>
      <w:r>
        <w:rPr>
          <w:rFonts w:hint="eastAsia" w:ascii="仿宋_GB2312" w:hAnsi="Times New Roman" w:eastAsia="仿宋_GB2312" w:cs="仿宋_GB2312"/>
          <w:kern w:val="0"/>
          <w:sz w:val="32"/>
          <w:szCs w:val="32"/>
          <w:lang w:val="en-US" w:eastAsia="zh-CN" w:bidi="ar"/>
        </w:rPr>
        <w:t>上诉人飞某网络科技（厦门）有限公司（以下简称飞某公司）因与被上诉人深圳市笔某科技有限公司（以下简称笔某公司）侵害外观设计专利权纠纷一案，不服浙江省杭州市中级人民法院（</w:t>
      </w:r>
      <w:r>
        <w:rPr>
          <w:rFonts w:hint="default" w:ascii="Times New Roman" w:hAnsi="Times New Roman" w:eastAsia="仿宋_GB2312" w:cs="Times New Roman"/>
          <w:kern w:val="0"/>
          <w:sz w:val="32"/>
          <w:szCs w:val="32"/>
          <w:lang w:val="en-US" w:eastAsia="zh-CN" w:bidi="ar"/>
        </w:rPr>
        <w:t>2022</w:t>
      </w:r>
      <w:r>
        <w:rPr>
          <w:rFonts w:hint="eastAsia" w:ascii="仿宋_GB2312" w:hAnsi="Times New Roman" w:eastAsia="仿宋_GB2312" w:cs="仿宋_GB2312"/>
          <w:kern w:val="0"/>
          <w:sz w:val="32"/>
          <w:szCs w:val="32"/>
          <w:lang w:val="en-US" w:eastAsia="zh-CN" w:bidi="ar"/>
        </w:rPr>
        <w:t>）浙</w:t>
      </w:r>
      <w:r>
        <w:rPr>
          <w:rFonts w:hint="default" w:ascii="Times New Roman" w:hAnsi="Times New Roman" w:eastAsia="仿宋_GB2312" w:cs="Times New Roman"/>
          <w:kern w:val="0"/>
          <w:sz w:val="32"/>
          <w:szCs w:val="32"/>
          <w:lang w:val="en-US" w:eastAsia="zh-CN" w:bidi="ar"/>
        </w:rPr>
        <w:t>01</w:t>
      </w:r>
      <w:r>
        <w:rPr>
          <w:rFonts w:hint="eastAsia" w:ascii="仿宋_GB2312" w:hAnsi="Times New Roman" w:eastAsia="仿宋_GB2312" w:cs="仿宋_GB2312"/>
          <w:kern w:val="0"/>
          <w:sz w:val="32"/>
          <w:szCs w:val="32"/>
          <w:lang w:val="en-US" w:eastAsia="zh-CN" w:bidi="ar"/>
        </w:rPr>
        <w:t>民初</w:t>
      </w:r>
      <w:r>
        <w:rPr>
          <w:rFonts w:hint="default" w:ascii="Times New Roman" w:hAnsi="Times New Roman" w:eastAsia="仿宋_GB2312" w:cs="Times New Roman"/>
          <w:kern w:val="0"/>
          <w:sz w:val="32"/>
          <w:szCs w:val="32"/>
          <w:lang w:val="en-US" w:eastAsia="zh-CN" w:bidi="ar"/>
        </w:rPr>
        <w:t>1510</w:t>
      </w:r>
      <w:r>
        <w:rPr>
          <w:rFonts w:hint="eastAsia" w:ascii="仿宋_GB2312" w:hAnsi="Times New Roman" w:eastAsia="仿宋_GB2312" w:cs="仿宋_GB2312"/>
          <w:kern w:val="0"/>
          <w:sz w:val="32"/>
          <w:szCs w:val="32"/>
          <w:lang w:val="en-US" w:eastAsia="zh-CN" w:bidi="ar"/>
        </w:rPr>
        <w:t>号民事判决，向本院提起上诉。本院于</w:t>
      </w:r>
      <w:r>
        <w:rPr>
          <w:rFonts w:hint="default" w:ascii="Times New Roman" w:hAnsi="Times New Roman" w:eastAsia="仿宋_GB2312" w:cs="Times New Roman"/>
          <w:kern w:val="0"/>
          <w:sz w:val="32"/>
          <w:szCs w:val="32"/>
          <w:lang w:val="en-US" w:eastAsia="zh-CN" w:bidi="ar"/>
        </w:rPr>
        <w:t>2023</w:t>
      </w:r>
      <w:r>
        <w:rPr>
          <w:rFonts w:hint="eastAsia" w:ascii="仿宋_GB2312" w:hAnsi="Times New Roman" w:eastAsia="仿宋_GB2312" w:cs="仿宋_GB2312"/>
          <w:kern w:val="0"/>
          <w:sz w:val="32"/>
          <w:szCs w:val="32"/>
          <w:lang w:val="en-US" w:eastAsia="zh-CN" w:bidi="ar"/>
        </w:rPr>
        <w:t>年</w:t>
      </w:r>
      <w:r>
        <w:rPr>
          <w:rFonts w:hint="default" w:ascii="Times New Roman" w:hAnsi="Times New Roman" w:eastAsia="仿宋_GB2312" w:cs="Times New Roman"/>
          <w:kern w:val="0"/>
          <w:sz w:val="32"/>
          <w:szCs w:val="32"/>
          <w:lang w:val="en-US" w:eastAsia="zh-CN" w:bidi="ar"/>
        </w:rPr>
        <w:t>3</w:t>
      </w:r>
      <w:r>
        <w:rPr>
          <w:rFonts w:hint="eastAsia" w:ascii="仿宋_GB2312" w:hAnsi="Times New Roman" w:eastAsia="仿宋_GB2312" w:cs="仿宋_GB2312"/>
          <w:kern w:val="0"/>
          <w:sz w:val="32"/>
          <w:szCs w:val="32"/>
          <w:lang w:val="en-US" w:eastAsia="zh-CN" w:bidi="ar"/>
        </w:rPr>
        <w:t>月</w:t>
      </w:r>
      <w:r>
        <w:rPr>
          <w:rFonts w:hint="default" w:ascii="Times New Roman" w:hAnsi="Times New Roman" w:eastAsia="仿宋_GB2312" w:cs="Times New Roman"/>
          <w:kern w:val="0"/>
          <w:sz w:val="32"/>
          <w:szCs w:val="32"/>
          <w:lang w:val="en-US" w:eastAsia="zh-CN" w:bidi="ar"/>
        </w:rPr>
        <w:t>1</w:t>
      </w:r>
      <w:r>
        <w:rPr>
          <w:rFonts w:hint="eastAsia" w:ascii="仿宋_GB2312" w:hAnsi="Times New Roman" w:eastAsia="仿宋_GB2312" w:cs="仿宋_GB2312"/>
          <w:kern w:val="0"/>
          <w:sz w:val="32"/>
          <w:szCs w:val="32"/>
          <w:lang w:val="en-US" w:eastAsia="zh-CN" w:bidi="ar"/>
        </w:rPr>
        <w:t>日立案后，依法组成合议庭进行了审理。本案现已审理终结。</w:t>
      </w:r>
    </w:p>
    <w:p w14:paraId="05380A4D">
      <w:pPr>
        <w:keepNext w:val="0"/>
        <w:keepLines w:val="0"/>
        <w:widowControl w:val="0"/>
        <w:suppressLineNumbers w:val="0"/>
        <w:autoSpaceDE w:val="0"/>
        <w:autoSpaceDN/>
        <w:spacing w:before="0" w:beforeAutospacing="0" w:after="0" w:afterAutospacing="0" w:line="596" w:lineRule="exact"/>
        <w:ind w:left="0" w:right="0" w:firstLine="640" w:firstLineChars="200"/>
        <w:jc w:val="both"/>
        <w:rPr>
          <w:rFonts w:hint="default" w:ascii="Times New Roman" w:hAnsi="Times New Roman" w:eastAsia="仿宋_GB2312" w:cs="Times New Roman"/>
          <w:b w:val="0"/>
          <w:bCs/>
          <w:kern w:val="2"/>
          <w:sz w:val="32"/>
          <w:szCs w:val="32"/>
        </w:rPr>
      </w:pPr>
      <w:r>
        <w:rPr>
          <w:rFonts w:hint="eastAsia" w:ascii="仿宋_GB2312" w:hAnsi="Times New Roman" w:eastAsia="仿宋_GB2312" w:cs="仿宋_GB2312"/>
          <w:b w:val="0"/>
          <w:bCs/>
          <w:kern w:val="2"/>
          <w:sz w:val="32"/>
          <w:szCs w:val="32"/>
          <w:lang w:val="en-US" w:eastAsia="zh-CN" w:bidi="ar"/>
        </w:rPr>
        <w:t>飞某公司上诉请求：撤销一审判决，改判驳回笔某公司的全部诉讼请求；本案一、二审诉讼费用由笔某公司承担。事实与理由：</w:t>
      </w:r>
      <w:r>
        <w:rPr>
          <w:rFonts w:hint="default" w:ascii="Times New Roman" w:hAnsi="Times New Roman" w:eastAsia="仿宋_GB2312" w:cs="Times New Roman"/>
          <w:b w:val="0"/>
          <w:bCs/>
          <w:kern w:val="2"/>
          <w:sz w:val="32"/>
          <w:szCs w:val="32"/>
          <w:lang w:val="en-US" w:eastAsia="zh-CN" w:bidi="ar"/>
        </w:rPr>
        <w:t>1.</w:t>
      </w:r>
      <w:r>
        <w:rPr>
          <w:rFonts w:hint="eastAsia" w:ascii="仿宋_GB2312" w:hAnsi="Times New Roman" w:eastAsia="仿宋_GB2312" w:cs="仿宋_GB2312"/>
          <w:b w:val="0"/>
          <w:bCs/>
          <w:kern w:val="2"/>
          <w:sz w:val="32"/>
          <w:szCs w:val="32"/>
          <w:lang w:val="en-US" w:eastAsia="zh-CN" w:bidi="ar"/>
        </w:rPr>
        <w:t>飞某公司系从某巴巴平台联系深圳左某科技有限公司（以下简称左某公司）进货，应对方要求添加了左某公司员工刘某桢的某甲平台。交易谈妥后，刘某桢要求飞某公司通过支付宝转他货款，并表示不用在合同上盖章。刘某桢告知飞某公司其他人均如此交易，并发送案外人交易截图，使飞某公司相信其交易习惯。</w:t>
      </w:r>
      <w:r>
        <w:rPr>
          <w:rFonts w:hint="default" w:ascii="Times New Roman" w:hAnsi="Times New Roman" w:eastAsia="仿宋_GB2312" w:cs="Times New Roman"/>
          <w:b w:val="0"/>
          <w:bCs/>
          <w:kern w:val="2"/>
          <w:sz w:val="32"/>
          <w:szCs w:val="32"/>
          <w:lang w:val="en-US" w:eastAsia="zh-CN" w:bidi="ar"/>
        </w:rPr>
        <w:t>2.</w:t>
      </w:r>
      <w:r>
        <w:rPr>
          <w:rFonts w:hint="eastAsia" w:ascii="仿宋_GB2312" w:hAnsi="Times New Roman" w:eastAsia="仿宋_GB2312" w:cs="仿宋_GB2312"/>
          <w:b w:val="0"/>
          <w:bCs/>
          <w:kern w:val="2"/>
          <w:sz w:val="32"/>
          <w:szCs w:val="32"/>
          <w:lang w:val="en-US" w:eastAsia="zh-CN" w:bidi="ar"/>
        </w:rPr>
        <w:t>左某公司与笔某公司是关联企业，一审庭审中笔某公司承认刘某桢</w:t>
      </w:r>
      <w:r>
        <w:rPr>
          <w:rFonts w:hint="default" w:ascii="Times New Roman" w:hAnsi="Times New Roman" w:eastAsia="仿宋_GB2312" w:cs="Times New Roman"/>
          <w:b w:val="0"/>
          <w:bCs/>
          <w:kern w:val="2"/>
          <w:sz w:val="32"/>
          <w:szCs w:val="32"/>
          <w:lang w:val="en-US" w:eastAsia="zh-CN" w:bidi="ar"/>
        </w:rPr>
        <w:t>2022</w:t>
      </w:r>
      <w:r>
        <w:rPr>
          <w:rFonts w:hint="eastAsia" w:ascii="仿宋_GB2312" w:hAnsi="Times New Roman" w:eastAsia="仿宋_GB2312" w:cs="仿宋_GB2312"/>
          <w:b w:val="0"/>
          <w:bCs/>
          <w:kern w:val="2"/>
          <w:sz w:val="32"/>
          <w:szCs w:val="32"/>
          <w:lang w:val="en-US" w:eastAsia="zh-CN" w:bidi="ar"/>
        </w:rPr>
        <w:t>年</w:t>
      </w:r>
      <w:r>
        <w:rPr>
          <w:rFonts w:hint="default" w:ascii="Times New Roman" w:hAnsi="Times New Roman" w:eastAsia="仿宋_GB2312" w:cs="Times New Roman"/>
          <w:b w:val="0"/>
          <w:bCs/>
          <w:kern w:val="2"/>
          <w:sz w:val="32"/>
          <w:szCs w:val="32"/>
          <w:lang w:val="en-US" w:eastAsia="zh-CN" w:bidi="ar"/>
        </w:rPr>
        <w:t>3</w:t>
      </w:r>
      <w:r>
        <w:rPr>
          <w:rFonts w:hint="eastAsia" w:ascii="仿宋_GB2312" w:hAnsi="Times New Roman" w:eastAsia="仿宋_GB2312" w:cs="仿宋_GB2312"/>
          <w:b w:val="0"/>
          <w:bCs/>
          <w:kern w:val="2"/>
          <w:sz w:val="32"/>
          <w:szCs w:val="32"/>
          <w:lang w:val="en-US" w:eastAsia="zh-CN" w:bidi="ar"/>
        </w:rPr>
        <w:t>月还在左某公司上班，故飞某公司进货来源合法。</w:t>
      </w:r>
      <w:r>
        <w:rPr>
          <w:rFonts w:hint="default" w:ascii="Times New Roman" w:hAnsi="Times New Roman" w:eastAsia="仿宋_GB2312" w:cs="Times New Roman"/>
          <w:b w:val="0"/>
          <w:bCs/>
          <w:kern w:val="2"/>
          <w:sz w:val="32"/>
          <w:szCs w:val="32"/>
          <w:lang w:val="en-US" w:eastAsia="zh-CN" w:bidi="ar"/>
        </w:rPr>
        <w:t>3.</w:t>
      </w:r>
      <w:r>
        <w:rPr>
          <w:rFonts w:hint="eastAsia" w:ascii="仿宋_GB2312" w:hAnsi="Times New Roman" w:eastAsia="仿宋_GB2312" w:cs="仿宋_GB2312"/>
          <w:b w:val="0"/>
          <w:bCs/>
          <w:kern w:val="2"/>
          <w:sz w:val="32"/>
          <w:szCs w:val="32"/>
          <w:lang w:val="en-US" w:eastAsia="zh-CN" w:bidi="ar"/>
        </w:rPr>
        <w:t>被诉侵权链接总销量</w:t>
      </w:r>
      <w:r>
        <w:rPr>
          <w:rFonts w:hint="default" w:ascii="Times New Roman" w:hAnsi="Times New Roman" w:eastAsia="仿宋_GB2312" w:cs="Times New Roman"/>
          <w:b w:val="0"/>
          <w:bCs/>
          <w:kern w:val="2"/>
          <w:sz w:val="32"/>
          <w:szCs w:val="32"/>
          <w:lang w:val="en-US" w:eastAsia="zh-CN" w:bidi="ar"/>
        </w:rPr>
        <w:t>3000</w:t>
      </w:r>
      <w:r>
        <w:rPr>
          <w:rFonts w:hint="eastAsia" w:ascii="仿宋_GB2312" w:hAnsi="Times New Roman" w:eastAsia="仿宋_GB2312" w:cs="仿宋_GB2312"/>
          <w:b w:val="0"/>
          <w:bCs/>
          <w:kern w:val="2"/>
          <w:sz w:val="32"/>
          <w:szCs w:val="32"/>
          <w:lang w:val="en-US" w:eastAsia="zh-CN" w:bidi="ar"/>
        </w:rPr>
        <w:t>多件，链接下有四款颜色产品，只有一款灰色款系被诉侵权产品，该款销量</w:t>
      </w:r>
      <w:r>
        <w:rPr>
          <w:rFonts w:hint="default" w:ascii="Times New Roman" w:hAnsi="Times New Roman" w:eastAsia="仿宋_GB2312" w:cs="Times New Roman"/>
          <w:b w:val="0"/>
          <w:bCs/>
          <w:kern w:val="2"/>
          <w:sz w:val="32"/>
          <w:szCs w:val="32"/>
          <w:lang w:val="en-US" w:eastAsia="zh-CN" w:bidi="ar"/>
        </w:rPr>
        <w:t>200</w:t>
      </w:r>
      <w:r>
        <w:rPr>
          <w:rFonts w:hint="eastAsia" w:ascii="仿宋_GB2312" w:hAnsi="Times New Roman" w:eastAsia="仿宋_GB2312" w:cs="仿宋_GB2312"/>
          <w:b w:val="0"/>
          <w:bCs/>
          <w:kern w:val="2"/>
          <w:sz w:val="32"/>
          <w:szCs w:val="32"/>
          <w:lang w:val="en-US" w:eastAsia="zh-CN" w:bidi="ar"/>
        </w:rPr>
        <w:t>件左右，获利</w:t>
      </w:r>
      <w:r>
        <w:rPr>
          <w:rFonts w:hint="default" w:ascii="Times New Roman" w:hAnsi="Times New Roman" w:eastAsia="仿宋_GB2312" w:cs="Times New Roman"/>
          <w:b w:val="0"/>
          <w:bCs/>
          <w:kern w:val="2"/>
          <w:sz w:val="32"/>
          <w:szCs w:val="32"/>
          <w:lang w:val="en-US" w:eastAsia="zh-CN" w:bidi="ar"/>
        </w:rPr>
        <w:t>1400</w:t>
      </w:r>
      <w:r>
        <w:rPr>
          <w:rFonts w:hint="eastAsia" w:ascii="仿宋_GB2312" w:hAnsi="Times New Roman" w:eastAsia="仿宋_GB2312" w:cs="仿宋_GB2312"/>
          <w:b w:val="0"/>
          <w:bCs/>
          <w:kern w:val="2"/>
          <w:sz w:val="32"/>
          <w:szCs w:val="32"/>
          <w:lang w:val="en-US" w:eastAsia="zh-CN" w:bidi="ar"/>
        </w:rPr>
        <w:t>元，一审判赔</w:t>
      </w:r>
      <w:r>
        <w:rPr>
          <w:rFonts w:hint="default" w:ascii="Times New Roman" w:hAnsi="Times New Roman" w:eastAsia="仿宋_GB2312" w:cs="Times New Roman"/>
          <w:b w:val="0"/>
          <w:bCs/>
          <w:kern w:val="2"/>
          <w:sz w:val="32"/>
          <w:szCs w:val="32"/>
          <w:lang w:val="en-US" w:eastAsia="zh-CN" w:bidi="ar"/>
        </w:rPr>
        <w:t>30000</w:t>
      </w:r>
      <w:r>
        <w:rPr>
          <w:rFonts w:hint="eastAsia" w:ascii="仿宋_GB2312" w:hAnsi="Times New Roman" w:eastAsia="仿宋_GB2312" w:cs="仿宋_GB2312"/>
          <w:b w:val="0"/>
          <w:bCs/>
          <w:kern w:val="2"/>
          <w:sz w:val="32"/>
          <w:szCs w:val="32"/>
          <w:lang w:val="en-US" w:eastAsia="zh-CN" w:bidi="ar"/>
        </w:rPr>
        <w:t>元金额过高。</w:t>
      </w:r>
      <w:r>
        <w:rPr>
          <w:rFonts w:hint="default" w:ascii="Times New Roman" w:hAnsi="Times New Roman" w:eastAsia="仿宋_GB2312" w:cs="Times New Roman"/>
          <w:b w:val="0"/>
          <w:bCs/>
          <w:kern w:val="2"/>
          <w:sz w:val="32"/>
          <w:szCs w:val="32"/>
          <w:lang w:val="en-US" w:eastAsia="zh-CN" w:bidi="ar"/>
        </w:rPr>
        <w:t>4.</w:t>
      </w:r>
      <w:r>
        <w:rPr>
          <w:rFonts w:hint="eastAsia" w:ascii="仿宋_GB2312" w:hAnsi="Times New Roman" w:eastAsia="仿宋_GB2312" w:cs="仿宋_GB2312"/>
          <w:b w:val="0"/>
          <w:bCs/>
          <w:kern w:val="2"/>
          <w:sz w:val="32"/>
          <w:szCs w:val="32"/>
          <w:lang w:val="en-US" w:eastAsia="zh-CN" w:bidi="ar"/>
        </w:rPr>
        <w:t>刘某桢是被诉侵权产品的直接供货人，是飞某公司从某巴巴网站联系到的左某公司员工，请求二审法院依法追加其为第三人，以利于查清案件事实及公正审理。</w:t>
      </w:r>
    </w:p>
    <w:p w14:paraId="18B4861C">
      <w:pPr>
        <w:keepNext w:val="0"/>
        <w:keepLines w:val="0"/>
        <w:widowControl w:val="0"/>
        <w:suppressLineNumbers w:val="0"/>
        <w:autoSpaceDE w:val="0"/>
        <w:autoSpaceDN/>
        <w:spacing w:before="0" w:beforeAutospacing="0" w:after="0" w:afterAutospacing="0" w:line="596" w:lineRule="exact"/>
        <w:ind w:left="0" w:right="0" w:firstLine="640" w:firstLineChars="200"/>
        <w:jc w:val="both"/>
        <w:rPr>
          <w:rFonts w:hint="default" w:ascii="Times New Roman" w:hAnsi="Times New Roman" w:eastAsia="仿宋_GB2312" w:cs="Times New Roman"/>
          <w:b w:val="0"/>
          <w:bCs/>
          <w:kern w:val="2"/>
          <w:sz w:val="32"/>
          <w:szCs w:val="32"/>
        </w:rPr>
      </w:pPr>
      <w:r>
        <w:rPr>
          <w:rFonts w:hint="eastAsia" w:ascii="仿宋_GB2312" w:hAnsi="Times New Roman" w:eastAsia="仿宋_GB2312" w:cs="仿宋_GB2312"/>
          <w:b w:val="0"/>
          <w:bCs/>
          <w:kern w:val="2"/>
          <w:sz w:val="32"/>
          <w:szCs w:val="32"/>
          <w:lang w:val="en-US" w:eastAsia="zh-CN" w:bidi="ar"/>
        </w:rPr>
        <w:t>笔某公司辩称，飞某公司提出的合法来源抗辩不能成立，主观上其在向刘某桢采购时未询问被诉侵权产品是否有笔某公司专利授权，客观上其仅向刘某桢进货</w:t>
      </w:r>
      <w:r>
        <w:rPr>
          <w:rFonts w:hint="default" w:ascii="Times New Roman" w:hAnsi="Times New Roman" w:eastAsia="仿宋_GB2312" w:cs="Times New Roman"/>
          <w:b w:val="0"/>
          <w:bCs/>
          <w:kern w:val="2"/>
          <w:sz w:val="32"/>
          <w:szCs w:val="32"/>
          <w:lang w:val="en-US" w:eastAsia="zh-CN" w:bidi="ar"/>
        </w:rPr>
        <w:t>15600</w:t>
      </w:r>
      <w:r>
        <w:rPr>
          <w:rFonts w:hint="eastAsia" w:ascii="仿宋_GB2312" w:hAnsi="Times New Roman" w:eastAsia="仿宋_GB2312" w:cs="仿宋_GB2312"/>
          <w:b w:val="0"/>
          <w:bCs/>
          <w:kern w:val="2"/>
          <w:sz w:val="32"/>
          <w:szCs w:val="32"/>
          <w:lang w:val="en-US" w:eastAsia="zh-CN" w:bidi="ar"/>
        </w:rPr>
        <w:t>元产品，无法证明公证书显示的所有销量均来源于刘某桢。飞某公司一审提交的证据显示其交易量大，且有</w:t>
      </w:r>
      <w:r>
        <w:rPr>
          <w:rFonts w:hint="default" w:ascii="Times New Roman" w:hAnsi="Times New Roman" w:eastAsia="仿宋_GB2312" w:cs="Times New Roman"/>
          <w:b w:val="0"/>
          <w:bCs/>
          <w:kern w:val="2"/>
          <w:sz w:val="32"/>
          <w:szCs w:val="32"/>
          <w:lang w:val="en-US" w:eastAsia="zh-CN" w:bidi="ar"/>
        </w:rPr>
        <w:t>50%</w:t>
      </w:r>
      <w:r>
        <w:rPr>
          <w:rFonts w:hint="eastAsia" w:ascii="仿宋_GB2312" w:hAnsi="Times New Roman" w:eastAsia="仿宋_GB2312" w:cs="仿宋_GB2312"/>
          <w:b w:val="0"/>
          <w:bCs/>
          <w:kern w:val="2"/>
          <w:sz w:val="32"/>
          <w:szCs w:val="32"/>
          <w:lang w:val="en-US" w:eastAsia="zh-CN" w:bidi="ar"/>
        </w:rPr>
        <w:t>左右的利润率，侵权获利大。一审法院已查清相关事实，并无追加第三人的必要。请求驳回上诉，维持原判。</w:t>
      </w:r>
    </w:p>
    <w:p w14:paraId="2AED434E">
      <w:pPr>
        <w:keepNext w:val="0"/>
        <w:keepLines w:val="0"/>
        <w:widowControl w:val="0"/>
        <w:suppressLineNumbers w:val="0"/>
        <w:autoSpaceDE w:val="0"/>
        <w:autoSpaceDN/>
        <w:spacing w:before="0" w:beforeAutospacing="0" w:after="0" w:afterAutospacing="0" w:line="596" w:lineRule="exact"/>
        <w:ind w:left="0" w:right="0" w:firstLine="640" w:firstLineChars="200"/>
        <w:jc w:val="both"/>
        <w:rPr>
          <w:rFonts w:hint="default" w:ascii="Times New Roman" w:hAnsi="Times New Roman" w:eastAsia="仿宋_GB2312" w:cs="Times New Roman"/>
          <w:b w:val="0"/>
          <w:bCs/>
          <w:kern w:val="2"/>
          <w:sz w:val="32"/>
          <w:szCs w:val="32"/>
        </w:rPr>
      </w:pPr>
      <w:r>
        <w:rPr>
          <w:rFonts w:hint="eastAsia" w:ascii="仿宋_GB2312" w:hAnsi="Times New Roman" w:eastAsia="仿宋_GB2312" w:cs="仿宋_GB2312"/>
          <w:b w:val="0"/>
          <w:bCs/>
          <w:kern w:val="2"/>
          <w:sz w:val="32"/>
          <w:szCs w:val="32"/>
          <w:lang w:val="en-US" w:eastAsia="zh-CN" w:bidi="ar"/>
        </w:rPr>
        <w:t>笔某公司向一审法院起诉，请求判令飞某公司：</w:t>
      </w:r>
      <w:r>
        <w:rPr>
          <w:rFonts w:hint="default" w:ascii="Times New Roman" w:hAnsi="Times New Roman" w:eastAsia="仿宋_GB2312" w:cs="Times New Roman"/>
          <w:b w:val="0"/>
          <w:bCs/>
          <w:kern w:val="2"/>
          <w:sz w:val="32"/>
          <w:szCs w:val="32"/>
          <w:lang w:val="en-US" w:eastAsia="zh-CN" w:bidi="ar"/>
        </w:rPr>
        <w:t>1.</w:t>
      </w:r>
      <w:r>
        <w:rPr>
          <w:rFonts w:hint="eastAsia" w:ascii="仿宋_GB2312" w:hAnsi="Times New Roman" w:eastAsia="仿宋_GB2312" w:cs="仿宋_GB2312"/>
          <w:b w:val="0"/>
          <w:bCs/>
          <w:kern w:val="2"/>
          <w:sz w:val="32"/>
          <w:szCs w:val="32"/>
          <w:lang w:val="en-US" w:eastAsia="zh-CN" w:bidi="ar"/>
        </w:rPr>
        <w:t>停止生产、销售、许诺销售侵犯专利号为</w:t>
      </w:r>
      <w:r>
        <w:rPr>
          <w:rFonts w:hint="default" w:ascii="Times New Roman" w:hAnsi="Times New Roman" w:eastAsia="仿宋_GB2312" w:cs="Times New Roman"/>
          <w:b w:val="0"/>
          <w:bCs/>
          <w:kern w:val="2"/>
          <w:sz w:val="32"/>
          <w:szCs w:val="32"/>
          <w:lang w:val="en-US" w:eastAsia="zh-CN" w:bidi="ar"/>
        </w:rPr>
        <w:t>ZL2020****6199.1,</w:t>
      </w:r>
      <w:r>
        <w:rPr>
          <w:rFonts w:hint="eastAsia" w:ascii="仿宋_GB2312" w:hAnsi="Times New Roman" w:eastAsia="仿宋_GB2312" w:cs="仿宋_GB2312"/>
          <w:b w:val="0"/>
          <w:bCs/>
          <w:kern w:val="2"/>
          <w:sz w:val="32"/>
          <w:szCs w:val="32"/>
          <w:lang w:val="en-US" w:eastAsia="zh-CN" w:bidi="ar"/>
        </w:rPr>
        <w:t>名称为触屏笔（</w:t>
      </w:r>
      <w:r>
        <w:rPr>
          <w:rFonts w:hint="default" w:ascii="Times New Roman" w:hAnsi="Times New Roman" w:eastAsia="仿宋_GB2312" w:cs="Times New Roman"/>
          <w:b w:val="0"/>
          <w:bCs/>
          <w:kern w:val="2"/>
          <w:sz w:val="32"/>
          <w:szCs w:val="32"/>
          <w:lang w:val="en-US" w:eastAsia="zh-CN" w:bidi="ar"/>
        </w:rPr>
        <w:t>SP01</w:t>
      </w:r>
      <w:r>
        <w:rPr>
          <w:rFonts w:hint="eastAsia" w:ascii="仿宋_GB2312" w:hAnsi="Times New Roman" w:eastAsia="仿宋_GB2312" w:cs="仿宋_GB2312"/>
          <w:b w:val="0"/>
          <w:bCs/>
          <w:kern w:val="2"/>
          <w:sz w:val="32"/>
          <w:szCs w:val="32"/>
          <w:lang w:val="en-US" w:eastAsia="zh-CN" w:bidi="ar"/>
        </w:rPr>
        <w:t>）的外观设计专利权的产品，并销毁生产侵权产品的模具和相关成品；</w:t>
      </w:r>
      <w:r>
        <w:rPr>
          <w:rFonts w:hint="default" w:ascii="Times New Roman" w:hAnsi="Times New Roman" w:eastAsia="仿宋_GB2312" w:cs="Times New Roman"/>
          <w:b w:val="0"/>
          <w:bCs/>
          <w:kern w:val="2"/>
          <w:sz w:val="32"/>
          <w:szCs w:val="32"/>
          <w:lang w:val="en-US" w:eastAsia="zh-CN" w:bidi="ar"/>
        </w:rPr>
        <w:t>2.</w:t>
      </w:r>
      <w:r>
        <w:rPr>
          <w:rFonts w:hint="eastAsia" w:ascii="仿宋_GB2312" w:hAnsi="Times New Roman" w:eastAsia="仿宋_GB2312" w:cs="仿宋_GB2312"/>
          <w:b w:val="0"/>
          <w:bCs/>
          <w:kern w:val="2"/>
          <w:sz w:val="32"/>
          <w:szCs w:val="32"/>
          <w:lang w:val="en-US" w:eastAsia="zh-CN" w:bidi="ar"/>
        </w:rPr>
        <w:t>赔偿笔某公司经济损失</w:t>
      </w:r>
      <w:r>
        <w:rPr>
          <w:rFonts w:hint="default" w:ascii="Times New Roman" w:hAnsi="Times New Roman" w:eastAsia="仿宋_GB2312" w:cs="Times New Roman"/>
          <w:b w:val="0"/>
          <w:bCs/>
          <w:kern w:val="2"/>
          <w:sz w:val="32"/>
          <w:szCs w:val="32"/>
          <w:lang w:val="en-US" w:eastAsia="zh-CN" w:bidi="ar"/>
        </w:rPr>
        <w:t>15</w:t>
      </w:r>
      <w:r>
        <w:rPr>
          <w:rFonts w:hint="eastAsia" w:ascii="仿宋_GB2312" w:hAnsi="Times New Roman" w:eastAsia="仿宋_GB2312" w:cs="仿宋_GB2312"/>
          <w:b w:val="0"/>
          <w:bCs/>
          <w:kern w:val="2"/>
          <w:sz w:val="32"/>
          <w:szCs w:val="32"/>
          <w:lang w:val="en-US" w:eastAsia="zh-CN" w:bidi="ar"/>
        </w:rPr>
        <w:t>万元；</w:t>
      </w:r>
      <w:r>
        <w:rPr>
          <w:rFonts w:hint="default" w:ascii="Times New Roman" w:hAnsi="Times New Roman" w:eastAsia="仿宋_GB2312" w:cs="Times New Roman"/>
          <w:b w:val="0"/>
          <w:bCs/>
          <w:kern w:val="2"/>
          <w:sz w:val="32"/>
          <w:szCs w:val="32"/>
          <w:lang w:val="en-US" w:eastAsia="zh-CN" w:bidi="ar"/>
        </w:rPr>
        <w:t>3.</w:t>
      </w:r>
      <w:r>
        <w:rPr>
          <w:rFonts w:hint="eastAsia" w:ascii="仿宋_GB2312" w:hAnsi="Times New Roman" w:eastAsia="仿宋_GB2312" w:cs="仿宋_GB2312"/>
          <w:b w:val="0"/>
          <w:bCs/>
          <w:kern w:val="2"/>
          <w:sz w:val="32"/>
          <w:szCs w:val="32"/>
          <w:lang w:val="en-US" w:eastAsia="zh-CN" w:bidi="ar"/>
        </w:rPr>
        <w:t>赔偿笔某公司因购买侵权产品支付的购买费用</w:t>
      </w:r>
      <w:r>
        <w:rPr>
          <w:rFonts w:hint="default" w:ascii="Times New Roman" w:hAnsi="Times New Roman" w:eastAsia="仿宋_GB2312" w:cs="Times New Roman"/>
          <w:b w:val="0"/>
          <w:bCs/>
          <w:kern w:val="2"/>
          <w:sz w:val="32"/>
          <w:szCs w:val="32"/>
          <w:lang w:val="en-US" w:eastAsia="zh-CN" w:bidi="ar"/>
        </w:rPr>
        <w:t>51.9</w:t>
      </w:r>
      <w:r>
        <w:rPr>
          <w:rFonts w:hint="eastAsia" w:ascii="仿宋_GB2312" w:hAnsi="Times New Roman" w:eastAsia="仿宋_GB2312" w:cs="仿宋_GB2312"/>
          <w:b w:val="0"/>
          <w:bCs/>
          <w:kern w:val="2"/>
          <w:sz w:val="32"/>
          <w:szCs w:val="32"/>
          <w:lang w:val="en-US" w:eastAsia="zh-CN" w:bidi="ar"/>
        </w:rPr>
        <w:t>元以及因维权所支付的公证费</w:t>
      </w:r>
      <w:r>
        <w:rPr>
          <w:rFonts w:hint="default" w:ascii="Times New Roman" w:hAnsi="Times New Roman" w:eastAsia="仿宋_GB2312" w:cs="Times New Roman"/>
          <w:b w:val="0"/>
          <w:bCs/>
          <w:kern w:val="2"/>
          <w:sz w:val="32"/>
          <w:szCs w:val="32"/>
          <w:lang w:val="en-US" w:eastAsia="zh-CN" w:bidi="ar"/>
        </w:rPr>
        <w:t>1600</w:t>
      </w:r>
      <w:r>
        <w:rPr>
          <w:rFonts w:hint="eastAsia" w:ascii="仿宋_GB2312" w:hAnsi="Times New Roman" w:eastAsia="仿宋_GB2312" w:cs="仿宋_GB2312"/>
          <w:b w:val="0"/>
          <w:bCs/>
          <w:kern w:val="2"/>
          <w:sz w:val="32"/>
          <w:szCs w:val="32"/>
          <w:lang w:val="en-US" w:eastAsia="zh-CN" w:bidi="ar"/>
        </w:rPr>
        <w:t>元；</w:t>
      </w:r>
      <w:r>
        <w:rPr>
          <w:rFonts w:hint="default" w:ascii="Times New Roman" w:hAnsi="Times New Roman" w:eastAsia="仿宋_GB2312" w:cs="Times New Roman"/>
          <w:b w:val="0"/>
          <w:bCs/>
          <w:kern w:val="2"/>
          <w:sz w:val="32"/>
          <w:szCs w:val="32"/>
          <w:lang w:val="en-US" w:eastAsia="zh-CN" w:bidi="ar"/>
        </w:rPr>
        <w:t>4.</w:t>
      </w:r>
      <w:r>
        <w:rPr>
          <w:rFonts w:hint="eastAsia" w:ascii="仿宋_GB2312" w:hAnsi="Times New Roman" w:eastAsia="仿宋_GB2312" w:cs="仿宋_GB2312"/>
          <w:b w:val="0"/>
          <w:bCs/>
          <w:kern w:val="2"/>
          <w:sz w:val="32"/>
          <w:szCs w:val="32"/>
          <w:lang w:val="en-US" w:eastAsia="zh-CN" w:bidi="ar"/>
        </w:rPr>
        <w:t>承担本案全部诉讼费用。</w:t>
      </w:r>
    </w:p>
    <w:p w14:paraId="5F7571C5">
      <w:pPr>
        <w:keepNext w:val="0"/>
        <w:keepLines w:val="0"/>
        <w:widowControl w:val="0"/>
        <w:suppressLineNumbers w:val="0"/>
        <w:autoSpaceDE w:val="0"/>
        <w:autoSpaceDN/>
        <w:spacing w:before="0" w:beforeAutospacing="0" w:after="0" w:afterAutospacing="0" w:line="596" w:lineRule="exact"/>
        <w:ind w:left="0" w:right="0" w:firstLine="640" w:firstLineChars="200"/>
        <w:jc w:val="both"/>
        <w:rPr>
          <w:rFonts w:hint="default" w:ascii="Times New Roman" w:hAnsi="Times New Roman" w:eastAsia="仿宋_GB2312" w:cs="Times New Roman"/>
          <w:b w:val="0"/>
          <w:bCs/>
          <w:kern w:val="2"/>
          <w:sz w:val="32"/>
          <w:szCs w:val="32"/>
        </w:rPr>
      </w:pPr>
      <w:r>
        <w:rPr>
          <w:rFonts w:hint="eastAsia" w:ascii="仿宋_GB2312" w:hAnsi="Times New Roman" w:eastAsia="仿宋_GB2312" w:cs="仿宋_GB2312"/>
          <w:b w:val="0"/>
          <w:bCs/>
          <w:kern w:val="2"/>
          <w:sz w:val="32"/>
          <w:szCs w:val="32"/>
          <w:lang w:val="en-US" w:eastAsia="zh-CN" w:bidi="ar"/>
        </w:rPr>
        <w:t>一审法院认定事实：</w:t>
      </w:r>
      <w:r>
        <w:rPr>
          <w:rFonts w:hint="default" w:ascii="Times New Roman" w:hAnsi="Times New Roman" w:eastAsia="仿宋_GB2312" w:cs="Times New Roman"/>
          <w:b w:val="0"/>
          <w:bCs/>
          <w:kern w:val="2"/>
          <w:sz w:val="32"/>
          <w:szCs w:val="32"/>
          <w:lang w:val="en-US" w:eastAsia="zh-CN" w:bidi="ar"/>
        </w:rPr>
        <w:t>2020</w:t>
      </w:r>
      <w:r>
        <w:rPr>
          <w:rFonts w:hint="eastAsia" w:ascii="仿宋_GB2312" w:hAnsi="Times New Roman" w:eastAsia="仿宋_GB2312" w:cs="仿宋_GB2312"/>
          <w:b w:val="0"/>
          <w:bCs/>
          <w:kern w:val="2"/>
          <w:sz w:val="32"/>
          <w:szCs w:val="32"/>
          <w:lang w:val="en-US" w:eastAsia="zh-CN" w:bidi="ar"/>
        </w:rPr>
        <w:t>年</w:t>
      </w:r>
      <w:r>
        <w:rPr>
          <w:rFonts w:hint="default" w:ascii="Times New Roman" w:hAnsi="Times New Roman" w:eastAsia="仿宋_GB2312" w:cs="Times New Roman"/>
          <w:b w:val="0"/>
          <w:bCs/>
          <w:kern w:val="2"/>
          <w:sz w:val="32"/>
          <w:szCs w:val="32"/>
          <w:lang w:val="en-US" w:eastAsia="zh-CN" w:bidi="ar"/>
        </w:rPr>
        <w:t>4</w:t>
      </w:r>
      <w:r>
        <w:rPr>
          <w:rFonts w:hint="eastAsia" w:ascii="仿宋_GB2312" w:hAnsi="Times New Roman" w:eastAsia="仿宋_GB2312" w:cs="仿宋_GB2312"/>
          <w:b w:val="0"/>
          <w:bCs/>
          <w:kern w:val="2"/>
          <w:sz w:val="32"/>
          <w:szCs w:val="32"/>
          <w:lang w:val="en-US" w:eastAsia="zh-CN" w:bidi="ar"/>
        </w:rPr>
        <w:t>月</w:t>
      </w:r>
      <w:r>
        <w:rPr>
          <w:rFonts w:hint="default" w:ascii="Times New Roman" w:hAnsi="Times New Roman" w:eastAsia="仿宋_GB2312" w:cs="Times New Roman"/>
          <w:b w:val="0"/>
          <w:bCs/>
          <w:kern w:val="2"/>
          <w:sz w:val="32"/>
          <w:szCs w:val="32"/>
          <w:lang w:val="en-US" w:eastAsia="zh-CN" w:bidi="ar"/>
        </w:rPr>
        <w:t>22</w:t>
      </w:r>
      <w:r>
        <w:rPr>
          <w:rFonts w:hint="eastAsia" w:ascii="仿宋_GB2312" w:hAnsi="Times New Roman" w:eastAsia="仿宋_GB2312" w:cs="仿宋_GB2312"/>
          <w:b w:val="0"/>
          <w:bCs/>
          <w:kern w:val="2"/>
          <w:sz w:val="32"/>
          <w:szCs w:val="32"/>
          <w:lang w:val="en-US" w:eastAsia="zh-CN" w:bidi="ar"/>
        </w:rPr>
        <w:t>日，笔某公司向国家某局申请了一种</w:t>
      </w:r>
      <w:r>
        <w:rPr>
          <w:rFonts w:hint="default" w:ascii="Times New Roman" w:hAnsi="Times New Roman" w:eastAsia="仿宋_GB2312" w:cs="Times New Roman"/>
          <w:b w:val="0"/>
          <w:bCs/>
          <w:kern w:val="2"/>
          <w:sz w:val="32"/>
          <w:szCs w:val="32"/>
          <w:lang w:val="en-US" w:eastAsia="zh-CN" w:bidi="ar"/>
        </w:rPr>
        <w:t>“</w:t>
      </w:r>
      <w:r>
        <w:rPr>
          <w:rFonts w:hint="eastAsia" w:ascii="仿宋_GB2312" w:hAnsi="Times New Roman" w:eastAsia="仿宋_GB2312" w:cs="仿宋_GB2312"/>
          <w:b w:val="0"/>
          <w:bCs/>
          <w:kern w:val="2"/>
          <w:sz w:val="32"/>
          <w:szCs w:val="32"/>
          <w:lang w:val="en-US" w:eastAsia="zh-CN" w:bidi="ar"/>
        </w:rPr>
        <w:t>触屏笔（</w:t>
      </w:r>
      <w:r>
        <w:rPr>
          <w:rFonts w:hint="default" w:ascii="Times New Roman" w:hAnsi="Times New Roman" w:eastAsia="仿宋_GB2312" w:cs="Times New Roman"/>
          <w:b w:val="0"/>
          <w:bCs/>
          <w:kern w:val="2"/>
          <w:sz w:val="32"/>
          <w:szCs w:val="32"/>
          <w:lang w:val="en-US" w:eastAsia="zh-CN" w:bidi="ar"/>
        </w:rPr>
        <w:t>SP01</w:t>
      </w:r>
      <w:r>
        <w:rPr>
          <w:rFonts w:hint="eastAsia" w:ascii="仿宋_GB2312" w:hAnsi="Times New Roman" w:eastAsia="仿宋_GB2312" w:cs="仿宋_GB2312"/>
          <w:b w:val="0"/>
          <w:bCs/>
          <w:kern w:val="2"/>
          <w:sz w:val="32"/>
          <w:szCs w:val="32"/>
          <w:lang w:val="en-US" w:eastAsia="zh-CN" w:bidi="ar"/>
        </w:rPr>
        <w:t>）</w:t>
      </w:r>
      <w:r>
        <w:rPr>
          <w:rFonts w:hint="default" w:ascii="Times New Roman" w:hAnsi="Times New Roman" w:eastAsia="仿宋_GB2312" w:cs="Times New Roman"/>
          <w:b w:val="0"/>
          <w:bCs/>
          <w:kern w:val="2"/>
          <w:sz w:val="32"/>
          <w:szCs w:val="32"/>
          <w:lang w:val="en-US" w:eastAsia="zh-CN" w:bidi="ar"/>
        </w:rPr>
        <w:t>”</w:t>
      </w:r>
      <w:r>
        <w:rPr>
          <w:rFonts w:hint="eastAsia" w:ascii="仿宋_GB2312" w:hAnsi="Times New Roman" w:eastAsia="仿宋_GB2312" w:cs="仿宋_GB2312"/>
          <w:b w:val="0"/>
          <w:bCs/>
          <w:kern w:val="2"/>
          <w:sz w:val="32"/>
          <w:szCs w:val="32"/>
          <w:lang w:val="en-US" w:eastAsia="zh-CN" w:bidi="ar"/>
        </w:rPr>
        <w:t>的外观设计专利，同年</w:t>
      </w:r>
      <w:r>
        <w:rPr>
          <w:rFonts w:hint="default" w:ascii="Times New Roman" w:hAnsi="Times New Roman" w:eastAsia="仿宋_GB2312" w:cs="Times New Roman"/>
          <w:b w:val="0"/>
          <w:bCs/>
          <w:kern w:val="2"/>
          <w:sz w:val="32"/>
          <w:szCs w:val="32"/>
          <w:lang w:val="en-US" w:eastAsia="zh-CN" w:bidi="ar"/>
        </w:rPr>
        <w:t>10</w:t>
      </w:r>
      <w:r>
        <w:rPr>
          <w:rFonts w:hint="eastAsia" w:ascii="仿宋_GB2312" w:hAnsi="Times New Roman" w:eastAsia="仿宋_GB2312" w:cs="仿宋_GB2312"/>
          <w:b w:val="0"/>
          <w:bCs/>
          <w:kern w:val="2"/>
          <w:sz w:val="32"/>
          <w:szCs w:val="32"/>
          <w:lang w:val="en-US" w:eastAsia="zh-CN" w:bidi="ar"/>
        </w:rPr>
        <w:t>月</w:t>
      </w:r>
      <w:r>
        <w:rPr>
          <w:rFonts w:hint="default" w:ascii="Times New Roman" w:hAnsi="Times New Roman" w:eastAsia="仿宋_GB2312" w:cs="Times New Roman"/>
          <w:b w:val="0"/>
          <w:bCs/>
          <w:kern w:val="2"/>
          <w:sz w:val="32"/>
          <w:szCs w:val="32"/>
          <w:lang w:val="en-US" w:eastAsia="zh-CN" w:bidi="ar"/>
        </w:rPr>
        <w:t>20</w:t>
      </w:r>
      <w:r>
        <w:rPr>
          <w:rFonts w:hint="eastAsia" w:ascii="仿宋_GB2312" w:hAnsi="Times New Roman" w:eastAsia="仿宋_GB2312" w:cs="仿宋_GB2312"/>
          <w:b w:val="0"/>
          <w:bCs/>
          <w:kern w:val="2"/>
          <w:sz w:val="32"/>
          <w:szCs w:val="32"/>
          <w:lang w:val="en-US" w:eastAsia="zh-CN" w:bidi="ar"/>
        </w:rPr>
        <w:t>日公告授权，专利号为</w:t>
      </w:r>
      <w:r>
        <w:rPr>
          <w:rFonts w:hint="default" w:ascii="Times New Roman" w:hAnsi="Times New Roman" w:eastAsia="仿宋_GB2312" w:cs="Times New Roman"/>
          <w:b w:val="0"/>
          <w:bCs/>
          <w:kern w:val="2"/>
          <w:sz w:val="32"/>
          <w:szCs w:val="32"/>
          <w:lang w:val="en-US" w:eastAsia="zh-CN" w:bidi="ar"/>
        </w:rPr>
        <w:t>ZL2020****6199.1</w:t>
      </w:r>
      <w:r>
        <w:rPr>
          <w:rFonts w:hint="eastAsia" w:ascii="仿宋_GB2312" w:hAnsi="Times New Roman" w:eastAsia="仿宋_GB2312" w:cs="仿宋_GB2312"/>
          <w:b w:val="0"/>
          <w:bCs/>
          <w:kern w:val="2"/>
          <w:sz w:val="32"/>
          <w:szCs w:val="32"/>
          <w:lang w:val="en-US" w:eastAsia="zh-CN" w:bidi="ar"/>
        </w:rPr>
        <w:t>。专利证书的简要说明记载，本外观设计产品用于对电容屏幕进行触控以及在电容屏幕上进行书写操作，设计要点在于形状，最能表明设计要点的图片或者照片为立体图。该专利年费按时缴纳，至今有效。</w:t>
      </w:r>
    </w:p>
    <w:p w14:paraId="58937DE9">
      <w:pPr>
        <w:keepNext w:val="0"/>
        <w:keepLines w:val="0"/>
        <w:widowControl w:val="0"/>
        <w:suppressLineNumbers w:val="0"/>
        <w:autoSpaceDE w:val="0"/>
        <w:autoSpaceDN/>
        <w:spacing w:before="0" w:beforeAutospacing="0" w:after="0" w:afterAutospacing="0" w:line="596" w:lineRule="exact"/>
        <w:ind w:left="0" w:right="0" w:firstLine="640" w:firstLineChars="200"/>
        <w:jc w:val="both"/>
        <w:rPr>
          <w:rFonts w:hint="default" w:ascii="Times New Roman" w:hAnsi="Times New Roman" w:eastAsia="仿宋_GB2312" w:cs="Times New Roman"/>
          <w:b w:val="0"/>
          <w:bCs/>
          <w:kern w:val="2"/>
          <w:sz w:val="32"/>
          <w:szCs w:val="32"/>
        </w:rPr>
      </w:pPr>
      <w:r>
        <w:rPr>
          <w:rFonts w:hint="default" w:ascii="Times New Roman" w:hAnsi="Times New Roman" w:eastAsia="仿宋_GB2312" w:cs="Times New Roman"/>
          <w:b w:val="0"/>
          <w:bCs/>
          <w:kern w:val="2"/>
          <w:sz w:val="32"/>
          <w:szCs w:val="32"/>
          <w:lang w:val="en-US" w:eastAsia="zh-CN" w:bidi="ar"/>
        </w:rPr>
        <w:t>2021</w:t>
      </w:r>
      <w:r>
        <w:rPr>
          <w:rFonts w:hint="eastAsia" w:ascii="仿宋_GB2312" w:hAnsi="Times New Roman" w:eastAsia="仿宋_GB2312" w:cs="仿宋_GB2312"/>
          <w:b w:val="0"/>
          <w:bCs/>
          <w:kern w:val="2"/>
          <w:sz w:val="32"/>
          <w:szCs w:val="32"/>
          <w:lang w:val="en-US" w:eastAsia="zh-CN" w:bidi="ar"/>
        </w:rPr>
        <w:t>年</w:t>
      </w:r>
      <w:r>
        <w:rPr>
          <w:rFonts w:hint="default" w:ascii="Times New Roman" w:hAnsi="Times New Roman" w:eastAsia="仿宋_GB2312" w:cs="Times New Roman"/>
          <w:b w:val="0"/>
          <w:bCs/>
          <w:kern w:val="2"/>
          <w:sz w:val="32"/>
          <w:szCs w:val="32"/>
          <w:lang w:val="en-US" w:eastAsia="zh-CN" w:bidi="ar"/>
        </w:rPr>
        <w:t>7</w:t>
      </w:r>
      <w:r>
        <w:rPr>
          <w:rFonts w:hint="eastAsia" w:ascii="仿宋_GB2312" w:hAnsi="Times New Roman" w:eastAsia="仿宋_GB2312" w:cs="仿宋_GB2312"/>
          <w:b w:val="0"/>
          <w:bCs/>
          <w:kern w:val="2"/>
          <w:sz w:val="32"/>
          <w:szCs w:val="32"/>
          <w:lang w:val="en-US" w:eastAsia="zh-CN" w:bidi="ar"/>
        </w:rPr>
        <w:t>月</w:t>
      </w:r>
      <w:r>
        <w:rPr>
          <w:rFonts w:hint="default" w:ascii="Times New Roman" w:hAnsi="Times New Roman" w:eastAsia="仿宋_GB2312" w:cs="Times New Roman"/>
          <w:b w:val="0"/>
          <w:bCs/>
          <w:kern w:val="2"/>
          <w:sz w:val="32"/>
          <w:szCs w:val="32"/>
          <w:lang w:val="en-US" w:eastAsia="zh-CN" w:bidi="ar"/>
        </w:rPr>
        <w:t>23</w:t>
      </w:r>
      <w:r>
        <w:rPr>
          <w:rFonts w:hint="eastAsia" w:ascii="仿宋_GB2312" w:hAnsi="Times New Roman" w:eastAsia="仿宋_GB2312" w:cs="仿宋_GB2312"/>
          <w:b w:val="0"/>
          <w:bCs/>
          <w:kern w:val="2"/>
          <w:sz w:val="32"/>
          <w:szCs w:val="32"/>
          <w:lang w:val="en-US" w:eastAsia="zh-CN" w:bidi="ar"/>
        </w:rPr>
        <w:t>日，国家某局针对涉案专利出具一份《外观设计专利权评价报告》，初步结论为全部外观设计未发现存在不符合授予专利权条件的缺陷。</w:t>
      </w:r>
    </w:p>
    <w:p w14:paraId="7E178D39">
      <w:pPr>
        <w:keepNext w:val="0"/>
        <w:keepLines w:val="0"/>
        <w:widowControl w:val="0"/>
        <w:suppressLineNumbers w:val="0"/>
        <w:autoSpaceDE w:val="0"/>
        <w:autoSpaceDN/>
        <w:spacing w:before="0" w:beforeAutospacing="0" w:after="0" w:afterAutospacing="0" w:line="596" w:lineRule="exact"/>
        <w:ind w:left="0" w:right="0" w:firstLine="640" w:firstLineChars="200"/>
        <w:jc w:val="both"/>
        <w:rPr>
          <w:rFonts w:hint="default" w:ascii="Times New Roman" w:hAnsi="Times New Roman" w:eastAsia="仿宋_GB2312" w:cs="Times New Roman"/>
          <w:b w:val="0"/>
          <w:bCs/>
          <w:kern w:val="2"/>
          <w:sz w:val="32"/>
          <w:szCs w:val="32"/>
        </w:rPr>
      </w:pPr>
      <w:r>
        <w:rPr>
          <w:rFonts w:hint="default" w:ascii="Times New Roman" w:hAnsi="Times New Roman" w:eastAsia="仿宋_GB2312" w:cs="Times New Roman"/>
          <w:b w:val="0"/>
          <w:bCs/>
          <w:kern w:val="2"/>
          <w:sz w:val="32"/>
          <w:szCs w:val="32"/>
          <w:lang w:val="en-US" w:eastAsia="zh-CN" w:bidi="ar"/>
        </w:rPr>
        <w:t>2021</w:t>
      </w:r>
      <w:r>
        <w:rPr>
          <w:rFonts w:hint="eastAsia" w:ascii="仿宋_GB2312" w:hAnsi="Times New Roman" w:eastAsia="仿宋_GB2312" w:cs="仿宋_GB2312"/>
          <w:b w:val="0"/>
          <w:bCs/>
          <w:kern w:val="2"/>
          <w:sz w:val="32"/>
          <w:szCs w:val="32"/>
          <w:lang w:val="en-US" w:eastAsia="zh-CN" w:bidi="ar"/>
        </w:rPr>
        <w:t>年</w:t>
      </w:r>
      <w:r>
        <w:rPr>
          <w:rFonts w:hint="default" w:ascii="Times New Roman" w:hAnsi="Times New Roman" w:eastAsia="仿宋_GB2312" w:cs="Times New Roman"/>
          <w:b w:val="0"/>
          <w:bCs/>
          <w:kern w:val="2"/>
          <w:sz w:val="32"/>
          <w:szCs w:val="32"/>
          <w:lang w:val="en-US" w:eastAsia="zh-CN" w:bidi="ar"/>
        </w:rPr>
        <w:t>11</w:t>
      </w:r>
      <w:r>
        <w:rPr>
          <w:rFonts w:hint="eastAsia" w:ascii="仿宋_GB2312" w:hAnsi="Times New Roman" w:eastAsia="仿宋_GB2312" w:cs="仿宋_GB2312"/>
          <w:b w:val="0"/>
          <w:bCs/>
          <w:kern w:val="2"/>
          <w:sz w:val="32"/>
          <w:szCs w:val="32"/>
          <w:lang w:val="en-US" w:eastAsia="zh-CN" w:bidi="ar"/>
        </w:rPr>
        <w:t>月</w:t>
      </w:r>
      <w:r>
        <w:rPr>
          <w:rFonts w:hint="default" w:ascii="Times New Roman" w:hAnsi="Times New Roman" w:eastAsia="仿宋_GB2312" w:cs="Times New Roman"/>
          <w:b w:val="0"/>
          <w:bCs/>
          <w:kern w:val="2"/>
          <w:sz w:val="32"/>
          <w:szCs w:val="32"/>
          <w:lang w:val="en-US" w:eastAsia="zh-CN" w:bidi="ar"/>
        </w:rPr>
        <w:t>29</w:t>
      </w:r>
      <w:r>
        <w:rPr>
          <w:rFonts w:hint="eastAsia" w:ascii="仿宋_GB2312" w:hAnsi="Times New Roman" w:eastAsia="仿宋_GB2312" w:cs="仿宋_GB2312"/>
          <w:b w:val="0"/>
          <w:bCs/>
          <w:kern w:val="2"/>
          <w:sz w:val="32"/>
          <w:szCs w:val="32"/>
          <w:lang w:val="en-US" w:eastAsia="zh-CN" w:bidi="ar"/>
        </w:rPr>
        <w:t>日，笔某公司的委托代理人肖某在飞某公司经营的</w:t>
      </w:r>
      <w:r>
        <w:rPr>
          <w:rFonts w:hint="default" w:ascii="Times New Roman" w:hAnsi="Times New Roman" w:eastAsia="仿宋_GB2312" w:cs="Times New Roman"/>
          <w:b w:val="0"/>
          <w:bCs/>
          <w:kern w:val="2"/>
          <w:sz w:val="32"/>
          <w:szCs w:val="32"/>
          <w:lang w:val="en-US" w:eastAsia="zh-CN" w:bidi="ar"/>
        </w:rPr>
        <w:t>“</w:t>
      </w:r>
      <w:r>
        <w:rPr>
          <w:rFonts w:hint="eastAsia" w:ascii="仿宋_GB2312" w:hAnsi="Times New Roman" w:eastAsia="仿宋_GB2312" w:cs="仿宋_GB2312"/>
          <w:b w:val="0"/>
          <w:bCs/>
          <w:kern w:val="2"/>
          <w:sz w:val="32"/>
          <w:szCs w:val="32"/>
          <w:lang w:val="en-US" w:eastAsia="zh-CN" w:bidi="ar"/>
        </w:rPr>
        <w:t>至尊数码</w:t>
      </w:r>
      <w:r>
        <w:rPr>
          <w:rFonts w:hint="default" w:ascii="Times New Roman" w:hAnsi="Times New Roman" w:eastAsia="仿宋_GB2312" w:cs="Times New Roman"/>
          <w:b w:val="0"/>
          <w:bCs/>
          <w:kern w:val="2"/>
          <w:sz w:val="32"/>
          <w:szCs w:val="32"/>
          <w:lang w:val="en-US" w:eastAsia="zh-CN" w:bidi="ar"/>
        </w:rPr>
        <w:t>”</w:t>
      </w:r>
      <w:r>
        <w:rPr>
          <w:rFonts w:hint="eastAsia" w:ascii="仿宋_GB2312" w:hAnsi="Times New Roman" w:eastAsia="仿宋_GB2312" w:cs="仿宋_GB2312"/>
          <w:b w:val="0"/>
          <w:bCs/>
          <w:kern w:val="2"/>
          <w:sz w:val="32"/>
          <w:szCs w:val="32"/>
          <w:lang w:val="en-US" w:eastAsia="zh-CN" w:bidi="ar"/>
        </w:rPr>
        <w:t>某乙平台店铺以</w:t>
      </w:r>
      <w:r>
        <w:rPr>
          <w:rFonts w:hint="default" w:ascii="Times New Roman" w:hAnsi="Times New Roman" w:eastAsia="仿宋_GB2312" w:cs="Times New Roman"/>
          <w:b w:val="0"/>
          <w:bCs/>
          <w:kern w:val="2"/>
          <w:sz w:val="32"/>
          <w:szCs w:val="32"/>
          <w:lang w:val="en-US" w:eastAsia="zh-CN" w:bidi="ar"/>
        </w:rPr>
        <w:t>51.9</w:t>
      </w:r>
      <w:r>
        <w:rPr>
          <w:rFonts w:hint="eastAsia" w:ascii="仿宋_GB2312" w:hAnsi="Times New Roman" w:eastAsia="仿宋_GB2312" w:cs="仿宋_GB2312"/>
          <w:b w:val="0"/>
          <w:bCs/>
          <w:kern w:val="2"/>
          <w:sz w:val="32"/>
          <w:szCs w:val="32"/>
          <w:lang w:val="en-US" w:eastAsia="zh-CN" w:bidi="ar"/>
        </w:rPr>
        <w:t>元的价格（实付款</w:t>
      </w:r>
      <w:r>
        <w:rPr>
          <w:rFonts w:hint="default" w:ascii="Times New Roman" w:hAnsi="Times New Roman" w:eastAsia="仿宋_GB2312" w:cs="Times New Roman"/>
          <w:b w:val="0"/>
          <w:bCs/>
          <w:kern w:val="2"/>
          <w:sz w:val="32"/>
          <w:szCs w:val="32"/>
          <w:lang w:val="en-US" w:eastAsia="zh-CN" w:bidi="ar"/>
        </w:rPr>
        <w:t>50.35</w:t>
      </w:r>
      <w:r>
        <w:rPr>
          <w:rFonts w:hint="eastAsia" w:ascii="仿宋_GB2312" w:hAnsi="Times New Roman" w:eastAsia="仿宋_GB2312" w:cs="仿宋_GB2312"/>
          <w:b w:val="0"/>
          <w:bCs/>
          <w:kern w:val="2"/>
          <w:sz w:val="32"/>
          <w:szCs w:val="32"/>
          <w:lang w:val="en-US" w:eastAsia="zh-CN" w:bidi="ar"/>
        </w:rPr>
        <w:t>元）购买了被控侵权产品触屏笔</w:t>
      </w:r>
      <w:r>
        <w:rPr>
          <w:rFonts w:hint="default" w:ascii="Times New Roman" w:hAnsi="Times New Roman" w:eastAsia="仿宋_GB2312" w:cs="Times New Roman"/>
          <w:b w:val="0"/>
          <w:bCs/>
          <w:kern w:val="2"/>
          <w:sz w:val="32"/>
          <w:szCs w:val="32"/>
          <w:lang w:val="en-US" w:eastAsia="zh-CN" w:bidi="ar"/>
        </w:rPr>
        <w:t>1</w:t>
      </w:r>
      <w:r>
        <w:rPr>
          <w:rFonts w:hint="eastAsia" w:ascii="仿宋_GB2312" w:hAnsi="Times New Roman" w:eastAsia="仿宋_GB2312" w:cs="仿宋_GB2312"/>
          <w:b w:val="0"/>
          <w:bCs/>
          <w:kern w:val="2"/>
          <w:sz w:val="32"/>
          <w:szCs w:val="32"/>
          <w:lang w:val="en-US" w:eastAsia="zh-CN" w:bidi="ar"/>
        </w:rPr>
        <w:t>件，涉案销售链接名为</w:t>
      </w:r>
      <w:r>
        <w:rPr>
          <w:rFonts w:hint="default" w:ascii="Times New Roman" w:hAnsi="Times New Roman" w:eastAsia="仿宋_GB2312" w:cs="Times New Roman"/>
          <w:b w:val="0"/>
          <w:bCs/>
          <w:kern w:val="2"/>
          <w:sz w:val="32"/>
          <w:szCs w:val="32"/>
          <w:lang w:val="en-US" w:eastAsia="zh-CN" w:bidi="ar"/>
        </w:rPr>
        <w:t>“ppt</w:t>
      </w:r>
      <w:r>
        <w:rPr>
          <w:rFonts w:hint="eastAsia" w:ascii="仿宋_GB2312" w:hAnsi="Times New Roman" w:eastAsia="仿宋_GB2312" w:cs="仿宋_GB2312"/>
          <w:b w:val="0"/>
          <w:bCs/>
          <w:kern w:val="2"/>
          <w:sz w:val="32"/>
          <w:szCs w:val="32"/>
          <w:lang w:val="en-US" w:eastAsia="zh-CN" w:bidi="ar"/>
        </w:rPr>
        <w:t>翻页笔希沃电子白板一体机触控笔教师用多功能遥控笔可写字</w:t>
      </w:r>
      <w:r>
        <w:rPr>
          <w:rFonts w:hint="default" w:ascii="Times New Roman" w:hAnsi="Times New Roman" w:eastAsia="仿宋_GB2312" w:cs="Times New Roman"/>
          <w:b w:val="0"/>
          <w:bCs/>
          <w:kern w:val="2"/>
          <w:sz w:val="32"/>
          <w:szCs w:val="32"/>
          <w:lang w:val="en-US" w:eastAsia="zh-CN" w:bidi="ar"/>
        </w:rPr>
        <w:t>”</w:t>
      </w:r>
      <w:r>
        <w:rPr>
          <w:rFonts w:hint="eastAsia" w:ascii="仿宋_GB2312" w:hAnsi="Times New Roman" w:eastAsia="仿宋_GB2312" w:cs="仿宋_GB2312"/>
          <w:b w:val="0"/>
          <w:bCs/>
          <w:kern w:val="2"/>
          <w:sz w:val="32"/>
          <w:szCs w:val="32"/>
          <w:lang w:val="en-US" w:eastAsia="zh-CN" w:bidi="ar"/>
        </w:rPr>
        <w:t>，显示价格为</w:t>
      </w:r>
      <w:r>
        <w:rPr>
          <w:rFonts w:hint="default" w:ascii="Times New Roman" w:hAnsi="Times New Roman" w:eastAsia="仿宋_GB2312" w:cs="Times New Roman"/>
          <w:b w:val="0"/>
          <w:bCs/>
          <w:kern w:val="2"/>
          <w:sz w:val="32"/>
          <w:szCs w:val="32"/>
          <w:lang w:val="en-US" w:eastAsia="zh-CN" w:bidi="ar"/>
        </w:rPr>
        <w:t>39.7-93.9</w:t>
      </w:r>
      <w:r>
        <w:rPr>
          <w:rFonts w:hint="eastAsia" w:ascii="仿宋_GB2312" w:hAnsi="Times New Roman" w:eastAsia="仿宋_GB2312" w:cs="仿宋_GB2312"/>
          <w:b w:val="0"/>
          <w:bCs/>
          <w:kern w:val="2"/>
          <w:sz w:val="32"/>
          <w:szCs w:val="32"/>
          <w:lang w:val="en-US" w:eastAsia="zh-CN" w:bidi="ar"/>
        </w:rPr>
        <w:t>元，累计评论</w:t>
      </w:r>
      <w:r>
        <w:rPr>
          <w:rFonts w:hint="default" w:ascii="Times New Roman" w:hAnsi="Times New Roman" w:eastAsia="仿宋_GB2312" w:cs="Times New Roman"/>
          <w:b w:val="0"/>
          <w:bCs/>
          <w:kern w:val="2"/>
          <w:sz w:val="32"/>
          <w:szCs w:val="32"/>
          <w:lang w:val="en-US" w:eastAsia="zh-CN" w:bidi="ar"/>
        </w:rPr>
        <w:t>2120</w:t>
      </w:r>
      <w:r>
        <w:rPr>
          <w:rFonts w:hint="eastAsia" w:ascii="仿宋_GB2312" w:hAnsi="Times New Roman" w:eastAsia="仿宋_GB2312" w:cs="仿宋_GB2312"/>
          <w:b w:val="0"/>
          <w:bCs/>
          <w:kern w:val="2"/>
          <w:sz w:val="32"/>
          <w:szCs w:val="32"/>
          <w:lang w:val="en-US" w:eastAsia="zh-CN" w:bidi="ar"/>
        </w:rPr>
        <w:t>，交易成功</w:t>
      </w:r>
      <w:r>
        <w:rPr>
          <w:rFonts w:hint="default" w:ascii="Times New Roman" w:hAnsi="Times New Roman" w:eastAsia="仿宋_GB2312" w:cs="Times New Roman"/>
          <w:b w:val="0"/>
          <w:bCs/>
          <w:kern w:val="2"/>
          <w:sz w:val="32"/>
          <w:szCs w:val="32"/>
          <w:lang w:val="en-US" w:eastAsia="zh-CN" w:bidi="ar"/>
        </w:rPr>
        <w:t>511</w:t>
      </w:r>
      <w:r>
        <w:rPr>
          <w:rFonts w:hint="eastAsia" w:ascii="仿宋_GB2312" w:hAnsi="Times New Roman" w:eastAsia="仿宋_GB2312" w:cs="仿宋_GB2312"/>
          <w:b w:val="0"/>
          <w:bCs/>
          <w:kern w:val="2"/>
          <w:sz w:val="32"/>
          <w:szCs w:val="32"/>
          <w:lang w:val="en-US" w:eastAsia="zh-CN" w:bidi="ar"/>
        </w:rPr>
        <w:t>，颜色分类包含四款产品，库存</w:t>
      </w:r>
      <w:r>
        <w:rPr>
          <w:rFonts w:hint="default" w:ascii="Times New Roman" w:hAnsi="Times New Roman" w:eastAsia="仿宋_GB2312" w:cs="Times New Roman"/>
          <w:b w:val="0"/>
          <w:bCs/>
          <w:kern w:val="2"/>
          <w:sz w:val="32"/>
          <w:szCs w:val="32"/>
          <w:lang w:val="en-US" w:eastAsia="zh-CN" w:bidi="ar"/>
        </w:rPr>
        <w:t>1603</w:t>
      </w:r>
      <w:r>
        <w:rPr>
          <w:rFonts w:hint="eastAsia" w:ascii="仿宋_GB2312" w:hAnsi="Times New Roman" w:eastAsia="仿宋_GB2312" w:cs="仿宋_GB2312"/>
          <w:b w:val="0"/>
          <w:bCs/>
          <w:kern w:val="2"/>
          <w:sz w:val="32"/>
          <w:szCs w:val="32"/>
          <w:lang w:val="en-US" w:eastAsia="zh-CN" w:bidi="ar"/>
        </w:rPr>
        <w:t>件，宝贝详情页显示该商品参与了公益宝贝计划，卖家承诺每笔交易将为母亲健康快车捐赠</w:t>
      </w:r>
      <w:r>
        <w:rPr>
          <w:rFonts w:hint="default" w:ascii="Times New Roman" w:hAnsi="Times New Roman" w:eastAsia="仿宋_GB2312" w:cs="Times New Roman"/>
          <w:b w:val="0"/>
          <w:bCs/>
          <w:kern w:val="2"/>
          <w:sz w:val="32"/>
          <w:szCs w:val="32"/>
          <w:lang w:val="en-US" w:eastAsia="zh-CN" w:bidi="ar"/>
        </w:rPr>
        <w:t>0.02</w:t>
      </w:r>
      <w:r>
        <w:rPr>
          <w:rFonts w:hint="eastAsia" w:ascii="仿宋_GB2312" w:hAnsi="Times New Roman" w:eastAsia="仿宋_GB2312" w:cs="仿宋_GB2312"/>
          <w:b w:val="0"/>
          <w:bCs/>
          <w:kern w:val="2"/>
          <w:sz w:val="32"/>
          <w:szCs w:val="32"/>
          <w:lang w:val="en-US" w:eastAsia="zh-CN" w:bidi="ar"/>
        </w:rPr>
        <w:t>元，该商品已累积捐赠</w:t>
      </w:r>
      <w:r>
        <w:rPr>
          <w:rFonts w:hint="default" w:ascii="Times New Roman" w:hAnsi="Times New Roman" w:eastAsia="仿宋_GB2312" w:cs="Times New Roman"/>
          <w:b w:val="0"/>
          <w:bCs/>
          <w:kern w:val="2"/>
          <w:sz w:val="32"/>
          <w:szCs w:val="32"/>
          <w:lang w:val="en-US" w:eastAsia="zh-CN" w:bidi="ar"/>
        </w:rPr>
        <w:t>3049</w:t>
      </w:r>
      <w:r>
        <w:rPr>
          <w:rFonts w:hint="eastAsia" w:ascii="仿宋_GB2312" w:hAnsi="Times New Roman" w:eastAsia="仿宋_GB2312" w:cs="仿宋_GB2312"/>
          <w:b w:val="0"/>
          <w:bCs/>
          <w:kern w:val="2"/>
          <w:sz w:val="32"/>
          <w:szCs w:val="32"/>
          <w:lang w:val="en-US" w:eastAsia="zh-CN" w:bidi="ar"/>
        </w:rPr>
        <w:t>笔，品牌为</w:t>
      </w:r>
      <w:r>
        <w:rPr>
          <w:rFonts w:hint="default" w:ascii="Times New Roman" w:hAnsi="Times New Roman" w:eastAsia="仿宋_GB2312" w:cs="Times New Roman"/>
          <w:b w:val="0"/>
          <w:bCs/>
          <w:kern w:val="2"/>
          <w:sz w:val="32"/>
          <w:szCs w:val="32"/>
          <w:lang w:val="en-US" w:eastAsia="zh-CN" w:bidi="ar"/>
        </w:rPr>
        <w:t>zuomu</w:t>
      </w:r>
      <w:r>
        <w:rPr>
          <w:rFonts w:hint="eastAsia" w:ascii="仿宋_GB2312" w:hAnsi="Times New Roman" w:eastAsia="仿宋_GB2312" w:cs="仿宋_GB2312"/>
          <w:b w:val="0"/>
          <w:bCs/>
          <w:kern w:val="2"/>
          <w:sz w:val="32"/>
          <w:szCs w:val="32"/>
          <w:lang w:val="en-US" w:eastAsia="zh-CN" w:bidi="ar"/>
        </w:rPr>
        <w:t>，商品详情页亦展示了产品图片。</w:t>
      </w:r>
      <w:r>
        <w:rPr>
          <w:rFonts w:hint="default" w:ascii="Times New Roman" w:hAnsi="Times New Roman" w:eastAsia="仿宋_GB2312" w:cs="Times New Roman"/>
          <w:b w:val="0"/>
          <w:bCs/>
          <w:kern w:val="2"/>
          <w:sz w:val="32"/>
          <w:szCs w:val="32"/>
          <w:lang w:val="en-US" w:eastAsia="zh-CN" w:bidi="ar"/>
        </w:rPr>
        <w:t>2021</w:t>
      </w:r>
      <w:r>
        <w:rPr>
          <w:rFonts w:hint="eastAsia" w:ascii="仿宋_GB2312" w:hAnsi="Times New Roman" w:eastAsia="仿宋_GB2312" w:cs="仿宋_GB2312"/>
          <w:b w:val="0"/>
          <w:bCs/>
          <w:kern w:val="2"/>
          <w:sz w:val="32"/>
          <w:szCs w:val="32"/>
          <w:lang w:val="en-US" w:eastAsia="zh-CN" w:bidi="ar"/>
        </w:rPr>
        <w:t>年</w:t>
      </w:r>
      <w:r>
        <w:rPr>
          <w:rFonts w:hint="default" w:ascii="Times New Roman" w:hAnsi="Times New Roman" w:eastAsia="仿宋_GB2312" w:cs="Times New Roman"/>
          <w:b w:val="0"/>
          <w:bCs/>
          <w:kern w:val="2"/>
          <w:sz w:val="32"/>
          <w:szCs w:val="32"/>
          <w:lang w:val="en-US" w:eastAsia="zh-CN" w:bidi="ar"/>
        </w:rPr>
        <w:t>12</w:t>
      </w:r>
      <w:r>
        <w:rPr>
          <w:rFonts w:hint="eastAsia" w:ascii="仿宋_GB2312" w:hAnsi="Times New Roman" w:eastAsia="仿宋_GB2312" w:cs="仿宋_GB2312"/>
          <w:b w:val="0"/>
          <w:bCs/>
          <w:kern w:val="2"/>
          <w:sz w:val="32"/>
          <w:szCs w:val="32"/>
          <w:lang w:val="en-US" w:eastAsia="zh-CN" w:bidi="ar"/>
        </w:rPr>
        <w:t>月</w:t>
      </w:r>
      <w:r>
        <w:rPr>
          <w:rFonts w:hint="default" w:ascii="Times New Roman" w:hAnsi="Times New Roman" w:eastAsia="仿宋_GB2312" w:cs="Times New Roman"/>
          <w:b w:val="0"/>
          <w:bCs/>
          <w:kern w:val="2"/>
          <w:sz w:val="32"/>
          <w:szCs w:val="32"/>
          <w:lang w:val="en-US" w:eastAsia="zh-CN" w:bidi="ar"/>
        </w:rPr>
        <w:t>1</w:t>
      </w:r>
      <w:r>
        <w:rPr>
          <w:rFonts w:hint="eastAsia" w:ascii="仿宋_GB2312" w:hAnsi="Times New Roman" w:eastAsia="仿宋_GB2312" w:cs="仿宋_GB2312"/>
          <w:b w:val="0"/>
          <w:bCs/>
          <w:kern w:val="2"/>
          <w:sz w:val="32"/>
          <w:szCs w:val="32"/>
          <w:lang w:val="en-US" w:eastAsia="zh-CN" w:bidi="ar"/>
        </w:rPr>
        <w:t>日，肖某在公证处公证员的监督下对收到的包裹（丰网速运，运单号为</w:t>
      </w:r>
      <w:r>
        <w:rPr>
          <w:rFonts w:hint="default" w:ascii="Times New Roman" w:hAnsi="Times New Roman" w:eastAsia="仿宋_GB2312" w:cs="Times New Roman"/>
          <w:b w:val="0"/>
          <w:bCs/>
          <w:kern w:val="2"/>
          <w:sz w:val="32"/>
          <w:szCs w:val="32"/>
          <w:lang w:val="en-US" w:eastAsia="zh-CN" w:bidi="ar"/>
        </w:rPr>
        <w:t>184456606179</w:t>
      </w:r>
      <w:r>
        <w:rPr>
          <w:rFonts w:hint="eastAsia" w:ascii="仿宋_GB2312" w:hAnsi="Times New Roman" w:eastAsia="仿宋_GB2312" w:cs="仿宋_GB2312"/>
          <w:b w:val="0"/>
          <w:bCs/>
          <w:kern w:val="2"/>
          <w:sz w:val="32"/>
          <w:szCs w:val="32"/>
          <w:lang w:val="en-US" w:eastAsia="zh-CN" w:bidi="ar"/>
        </w:rPr>
        <w:t>）拍照后打开包裹，并对包裹中的物品进行拍照、封存。为此，广东省深圳市深圳公证处出具（</w:t>
      </w:r>
      <w:r>
        <w:rPr>
          <w:rFonts w:hint="default" w:ascii="Times New Roman" w:hAnsi="Times New Roman" w:eastAsia="仿宋_GB2312" w:cs="Times New Roman"/>
          <w:b w:val="0"/>
          <w:bCs/>
          <w:kern w:val="2"/>
          <w:sz w:val="32"/>
          <w:szCs w:val="32"/>
          <w:lang w:val="en-US" w:eastAsia="zh-CN" w:bidi="ar"/>
        </w:rPr>
        <w:t>2021</w:t>
      </w:r>
      <w:r>
        <w:rPr>
          <w:rFonts w:hint="eastAsia" w:ascii="仿宋_GB2312" w:hAnsi="Times New Roman" w:eastAsia="仿宋_GB2312" w:cs="仿宋_GB2312"/>
          <w:b w:val="0"/>
          <w:bCs/>
          <w:kern w:val="2"/>
          <w:sz w:val="32"/>
          <w:szCs w:val="32"/>
          <w:lang w:val="en-US" w:eastAsia="zh-CN" w:bidi="ar"/>
        </w:rPr>
        <w:t>）深证字第</w:t>
      </w:r>
      <w:r>
        <w:rPr>
          <w:rFonts w:hint="default" w:ascii="Times New Roman" w:hAnsi="Times New Roman" w:eastAsia="仿宋_GB2312" w:cs="Times New Roman"/>
          <w:b w:val="0"/>
          <w:bCs/>
          <w:kern w:val="2"/>
          <w:sz w:val="32"/>
          <w:szCs w:val="32"/>
          <w:lang w:val="en-US" w:eastAsia="zh-CN" w:bidi="ar"/>
        </w:rPr>
        <w:t>121495</w:t>
      </w:r>
      <w:r>
        <w:rPr>
          <w:rFonts w:hint="eastAsia" w:ascii="仿宋_GB2312" w:hAnsi="Times New Roman" w:eastAsia="仿宋_GB2312" w:cs="仿宋_GB2312"/>
          <w:b w:val="0"/>
          <w:bCs/>
          <w:kern w:val="2"/>
          <w:sz w:val="32"/>
          <w:szCs w:val="32"/>
          <w:lang w:val="en-US" w:eastAsia="zh-CN" w:bidi="ar"/>
        </w:rPr>
        <w:t>、</w:t>
      </w:r>
      <w:r>
        <w:rPr>
          <w:rFonts w:hint="default" w:ascii="Times New Roman" w:hAnsi="Times New Roman" w:eastAsia="仿宋_GB2312" w:cs="Times New Roman"/>
          <w:b w:val="0"/>
          <w:bCs/>
          <w:kern w:val="2"/>
          <w:sz w:val="32"/>
          <w:szCs w:val="32"/>
          <w:lang w:val="en-US" w:eastAsia="zh-CN" w:bidi="ar"/>
        </w:rPr>
        <w:t>121496</w:t>
      </w:r>
      <w:r>
        <w:rPr>
          <w:rFonts w:hint="eastAsia" w:ascii="仿宋_GB2312" w:hAnsi="Times New Roman" w:eastAsia="仿宋_GB2312" w:cs="仿宋_GB2312"/>
          <w:b w:val="0"/>
          <w:bCs/>
          <w:kern w:val="2"/>
          <w:sz w:val="32"/>
          <w:szCs w:val="32"/>
          <w:lang w:val="en-US" w:eastAsia="zh-CN" w:bidi="ar"/>
        </w:rPr>
        <w:t>号公证书。双方当事人均确认涉案链接已于</w:t>
      </w:r>
      <w:r>
        <w:rPr>
          <w:rFonts w:hint="default" w:ascii="Times New Roman" w:hAnsi="Times New Roman" w:eastAsia="仿宋_GB2312" w:cs="Times New Roman"/>
          <w:b w:val="0"/>
          <w:bCs/>
          <w:kern w:val="2"/>
          <w:sz w:val="32"/>
          <w:szCs w:val="32"/>
          <w:lang w:val="en-US" w:eastAsia="zh-CN" w:bidi="ar"/>
        </w:rPr>
        <w:t>2022</w:t>
      </w:r>
      <w:r>
        <w:rPr>
          <w:rFonts w:hint="eastAsia" w:ascii="仿宋_GB2312" w:hAnsi="Times New Roman" w:eastAsia="仿宋_GB2312" w:cs="仿宋_GB2312"/>
          <w:b w:val="0"/>
          <w:bCs/>
          <w:kern w:val="2"/>
          <w:sz w:val="32"/>
          <w:szCs w:val="32"/>
          <w:lang w:val="en-US" w:eastAsia="zh-CN" w:bidi="ar"/>
        </w:rPr>
        <w:t>年</w:t>
      </w:r>
      <w:r>
        <w:rPr>
          <w:rFonts w:hint="default" w:ascii="Times New Roman" w:hAnsi="Times New Roman" w:eastAsia="仿宋_GB2312" w:cs="Times New Roman"/>
          <w:b w:val="0"/>
          <w:bCs/>
          <w:kern w:val="2"/>
          <w:sz w:val="32"/>
          <w:szCs w:val="32"/>
          <w:lang w:val="en-US" w:eastAsia="zh-CN" w:bidi="ar"/>
        </w:rPr>
        <w:t>10</w:t>
      </w:r>
      <w:r>
        <w:rPr>
          <w:rFonts w:hint="eastAsia" w:ascii="仿宋_GB2312" w:hAnsi="Times New Roman" w:eastAsia="仿宋_GB2312" w:cs="仿宋_GB2312"/>
          <w:b w:val="0"/>
          <w:bCs/>
          <w:kern w:val="2"/>
          <w:sz w:val="32"/>
          <w:szCs w:val="32"/>
          <w:lang w:val="en-US" w:eastAsia="zh-CN" w:bidi="ar"/>
        </w:rPr>
        <w:t>月</w:t>
      </w:r>
      <w:r>
        <w:rPr>
          <w:rFonts w:hint="default" w:ascii="Times New Roman" w:hAnsi="Times New Roman" w:eastAsia="仿宋_GB2312" w:cs="Times New Roman"/>
          <w:b w:val="0"/>
          <w:bCs/>
          <w:kern w:val="2"/>
          <w:sz w:val="32"/>
          <w:szCs w:val="32"/>
          <w:lang w:val="en-US" w:eastAsia="zh-CN" w:bidi="ar"/>
        </w:rPr>
        <w:t>31</w:t>
      </w:r>
      <w:r>
        <w:rPr>
          <w:rFonts w:hint="eastAsia" w:ascii="仿宋_GB2312" w:hAnsi="Times New Roman" w:eastAsia="仿宋_GB2312" w:cs="仿宋_GB2312"/>
          <w:b w:val="0"/>
          <w:bCs/>
          <w:kern w:val="2"/>
          <w:sz w:val="32"/>
          <w:szCs w:val="32"/>
          <w:lang w:val="en-US" w:eastAsia="zh-CN" w:bidi="ar"/>
        </w:rPr>
        <w:t xml:space="preserve">日删除。 </w:t>
      </w:r>
    </w:p>
    <w:p w14:paraId="34FEBFE3">
      <w:pPr>
        <w:keepNext w:val="0"/>
        <w:keepLines w:val="0"/>
        <w:widowControl w:val="0"/>
        <w:suppressLineNumbers w:val="0"/>
        <w:autoSpaceDE w:val="0"/>
        <w:autoSpaceDN/>
        <w:spacing w:before="0" w:beforeAutospacing="0" w:after="0" w:afterAutospacing="0" w:line="596" w:lineRule="exact"/>
        <w:ind w:left="0" w:right="0" w:firstLine="640" w:firstLineChars="200"/>
        <w:jc w:val="both"/>
        <w:rPr>
          <w:rFonts w:hint="default" w:ascii="Times New Roman" w:hAnsi="Times New Roman" w:eastAsia="仿宋_GB2312" w:cs="Times New Roman"/>
          <w:b w:val="0"/>
          <w:bCs/>
          <w:kern w:val="2"/>
          <w:sz w:val="32"/>
          <w:szCs w:val="32"/>
        </w:rPr>
      </w:pPr>
      <w:r>
        <w:rPr>
          <w:rFonts w:hint="eastAsia" w:ascii="仿宋_GB2312" w:hAnsi="Times New Roman" w:eastAsia="仿宋_GB2312" w:cs="仿宋_GB2312"/>
          <w:b w:val="0"/>
          <w:bCs/>
          <w:kern w:val="2"/>
          <w:sz w:val="32"/>
          <w:szCs w:val="32"/>
          <w:lang w:val="en-US" w:eastAsia="zh-CN" w:bidi="ar"/>
        </w:rPr>
        <w:t>飞某公司为支持其合法来源抗辩向一审法院提交了某旺旺聊天记录、某甲平台聊天记录、产品销售合同、身份证、支付宝转账记录、左某公司企业信息等证据。经一审当庭核验上述证据原件，可以认定以下事实：</w:t>
      </w:r>
      <w:r>
        <w:rPr>
          <w:rFonts w:hint="default" w:ascii="Times New Roman" w:hAnsi="Times New Roman" w:eastAsia="仿宋_GB2312" w:cs="Times New Roman"/>
          <w:b w:val="0"/>
          <w:bCs/>
          <w:kern w:val="2"/>
          <w:sz w:val="32"/>
          <w:szCs w:val="32"/>
          <w:lang w:val="en-US" w:eastAsia="zh-CN" w:bidi="ar"/>
        </w:rPr>
        <w:t>2021</w:t>
      </w:r>
      <w:r>
        <w:rPr>
          <w:rFonts w:hint="eastAsia" w:ascii="仿宋_GB2312" w:hAnsi="Times New Roman" w:eastAsia="仿宋_GB2312" w:cs="仿宋_GB2312"/>
          <w:b w:val="0"/>
          <w:bCs/>
          <w:kern w:val="2"/>
          <w:sz w:val="32"/>
          <w:szCs w:val="32"/>
          <w:lang w:val="en-US" w:eastAsia="zh-CN" w:bidi="ar"/>
        </w:rPr>
        <w:t>年</w:t>
      </w:r>
      <w:r>
        <w:rPr>
          <w:rFonts w:hint="default" w:ascii="Times New Roman" w:hAnsi="Times New Roman" w:eastAsia="仿宋_GB2312" w:cs="Times New Roman"/>
          <w:b w:val="0"/>
          <w:bCs/>
          <w:kern w:val="2"/>
          <w:sz w:val="32"/>
          <w:szCs w:val="32"/>
          <w:lang w:val="en-US" w:eastAsia="zh-CN" w:bidi="ar"/>
        </w:rPr>
        <w:t>3</w:t>
      </w:r>
      <w:r>
        <w:rPr>
          <w:rFonts w:hint="eastAsia" w:ascii="仿宋_GB2312" w:hAnsi="Times New Roman" w:eastAsia="仿宋_GB2312" w:cs="仿宋_GB2312"/>
          <w:b w:val="0"/>
          <w:bCs/>
          <w:kern w:val="2"/>
          <w:sz w:val="32"/>
          <w:szCs w:val="32"/>
          <w:lang w:val="en-US" w:eastAsia="zh-CN" w:bidi="ar"/>
        </w:rPr>
        <w:t>月</w:t>
      </w:r>
      <w:r>
        <w:rPr>
          <w:rFonts w:hint="default" w:ascii="Times New Roman" w:hAnsi="Times New Roman" w:eastAsia="仿宋_GB2312" w:cs="Times New Roman"/>
          <w:b w:val="0"/>
          <w:bCs/>
          <w:kern w:val="2"/>
          <w:sz w:val="32"/>
          <w:szCs w:val="32"/>
          <w:lang w:val="en-US" w:eastAsia="zh-CN" w:bidi="ar"/>
        </w:rPr>
        <w:t>20</w:t>
      </w:r>
      <w:r>
        <w:rPr>
          <w:rFonts w:hint="eastAsia" w:ascii="仿宋_GB2312" w:hAnsi="Times New Roman" w:eastAsia="仿宋_GB2312" w:cs="仿宋_GB2312"/>
          <w:b w:val="0"/>
          <w:bCs/>
          <w:kern w:val="2"/>
          <w:sz w:val="32"/>
          <w:szCs w:val="32"/>
          <w:lang w:val="en-US" w:eastAsia="zh-CN" w:bidi="ar"/>
        </w:rPr>
        <w:t>日，飞某公司的法定代表人林某通过某旺旺与左某公司客服沟通进货事宜，林某问</w:t>
      </w:r>
      <w:r>
        <w:rPr>
          <w:rFonts w:hint="default" w:ascii="Times New Roman" w:hAnsi="Times New Roman" w:eastAsia="仿宋_GB2312" w:cs="Times New Roman"/>
          <w:b w:val="0"/>
          <w:bCs/>
          <w:kern w:val="2"/>
          <w:sz w:val="32"/>
          <w:szCs w:val="32"/>
          <w:lang w:val="en-US" w:eastAsia="zh-CN" w:bidi="ar"/>
        </w:rPr>
        <w:t>“</w:t>
      </w:r>
      <w:r>
        <w:rPr>
          <w:rFonts w:hint="eastAsia" w:ascii="仿宋_GB2312" w:hAnsi="Times New Roman" w:eastAsia="仿宋_GB2312" w:cs="仿宋_GB2312"/>
          <w:b w:val="0"/>
          <w:bCs/>
          <w:kern w:val="2"/>
          <w:sz w:val="32"/>
          <w:szCs w:val="32"/>
          <w:lang w:val="en-US" w:eastAsia="zh-CN" w:bidi="ar"/>
        </w:rPr>
        <w:t>定制如果</w:t>
      </w:r>
      <w:r>
        <w:rPr>
          <w:rFonts w:hint="default" w:ascii="Times New Roman" w:hAnsi="Times New Roman" w:eastAsia="仿宋_GB2312" w:cs="Times New Roman"/>
          <w:b w:val="0"/>
          <w:bCs/>
          <w:kern w:val="2"/>
          <w:sz w:val="32"/>
          <w:szCs w:val="32"/>
          <w:lang w:val="en-US" w:eastAsia="zh-CN" w:bidi="ar"/>
        </w:rPr>
        <w:t>1000</w:t>
      </w:r>
      <w:r>
        <w:rPr>
          <w:rFonts w:hint="eastAsia" w:ascii="仿宋_GB2312" w:hAnsi="Times New Roman" w:eastAsia="仿宋_GB2312" w:cs="仿宋_GB2312"/>
          <w:b w:val="0"/>
          <w:bCs/>
          <w:kern w:val="2"/>
          <w:sz w:val="32"/>
          <w:szCs w:val="32"/>
          <w:lang w:val="en-US" w:eastAsia="zh-CN" w:bidi="ar"/>
        </w:rPr>
        <w:t>支可以吗给个最低价老板</w:t>
      </w:r>
      <w:r>
        <w:rPr>
          <w:rFonts w:hint="default" w:ascii="Times New Roman" w:hAnsi="Times New Roman" w:eastAsia="仿宋_GB2312" w:cs="Times New Roman"/>
          <w:b w:val="0"/>
          <w:bCs/>
          <w:kern w:val="2"/>
          <w:sz w:val="32"/>
          <w:szCs w:val="32"/>
          <w:lang w:val="en-US" w:eastAsia="zh-CN" w:bidi="ar"/>
        </w:rPr>
        <w:t>”</w:t>
      </w:r>
      <w:r>
        <w:rPr>
          <w:rFonts w:hint="eastAsia" w:ascii="仿宋_GB2312" w:hAnsi="Times New Roman" w:eastAsia="仿宋_GB2312" w:cs="仿宋_GB2312"/>
          <w:b w:val="0"/>
          <w:bCs/>
          <w:kern w:val="2"/>
          <w:sz w:val="32"/>
          <w:szCs w:val="32"/>
          <w:lang w:val="en-US" w:eastAsia="zh-CN" w:bidi="ar"/>
        </w:rPr>
        <w:t>，对方回复</w:t>
      </w:r>
      <w:r>
        <w:rPr>
          <w:rFonts w:hint="default" w:ascii="Times New Roman" w:hAnsi="Times New Roman" w:eastAsia="仿宋_GB2312" w:cs="Times New Roman"/>
          <w:b w:val="0"/>
          <w:bCs/>
          <w:kern w:val="2"/>
          <w:sz w:val="32"/>
          <w:szCs w:val="32"/>
          <w:lang w:val="en-US" w:eastAsia="zh-CN" w:bidi="ar"/>
        </w:rPr>
        <w:t>“</w:t>
      </w:r>
      <w:r>
        <w:rPr>
          <w:rFonts w:hint="eastAsia" w:ascii="仿宋_GB2312" w:hAnsi="Times New Roman" w:eastAsia="仿宋_GB2312" w:cs="仿宋_GB2312"/>
          <w:b w:val="0"/>
          <w:bCs/>
          <w:kern w:val="2"/>
          <w:sz w:val="32"/>
          <w:szCs w:val="32"/>
          <w:lang w:val="en-US" w:eastAsia="zh-CN" w:bidi="ar"/>
        </w:rPr>
        <w:t>定制要</w:t>
      </w:r>
      <w:r>
        <w:rPr>
          <w:rFonts w:hint="default" w:ascii="Times New Roman" w:hAnsi="Times New Roman" w:eastAsia="仿宋_GB2312" w:cs="Times New Roman"/>
          <w:b w:val="0"/>
          <w:bCs/>
          <w:kern w:val="2"/>
          <w:sz w:val="32"/>
          <w:szCs w:val="32"/>
          <w:lang w:val="en-US" w:eastAsia="zh-CN" w:bidi="ar"/>
        </w:rPr>
        <w:t>2K</w:t>
      </w:r>
      <w:r>
        <w:rPr>
          <w:rFonts w:hint="eastAsia" w:ascii="仿宋_GB2312" w:hAnsi="Times New Roman" w:eastAsia="仿宋_GB2312" w:cs="仿宋_GB2312"/>
          <w:b w:val="0"/>
          <w:bCs/>
          <w:kern w:val="2"/>
          <w:sz w:val="32"/>
          <w:szCs w:val="32"/>
          <w:lang w:val="en-US" w:eastAsia="zh-CN" w:bidi="ar"/>
        </w:rPr>
        <w:t>起，因为定料那些都是</w:t>
      </w:r>
      <w:r>
        <w:rPr>
          <w:rFonts w:hint="default" w:ascii="Times New Roman" w:hAnsi="Times New Roman" w:eastAsia="仿宋_GB2312" w:cs="Times New Roman"/>
          <w:b w:val="0"/>
          <w:bCs/>
          <w:kern w:val="2"/>
          <w:sz w:val="32"/>
          <w:szCs w:val="32"/>
          <w:lang w:val="en-US" w:eastAsia="zh-CN" w:bidi="ar"/>
        </w:rPr>
        <w:t>2K”</w:t>
      </w:r>
      <w:r>
        <w:rPr>
          <w:rFonts w:hint="eastAsia" w:ascii="仿宋_GB2312" w:hAnsi="Times New Roman" w:eastAsia="仿宋_GB2312" w:cs="仿宋_GB2312"/>
          <w:b w:val="0"/>
          <w:bCs/>
          <w:kern w:val="2"/>
          <w:sz w:val="32"/>
          <w:szCs w:val="32"/>
          <w:lang w:val="en-US" w:eastAsia="zh-CN" w:bidi="ar"/>
        </w:rPr>
        <w:t>，林某回复</w:t>
      </w:r>
      <w:r>
        <w:rPr>
          <w:rFonts w:hint="default" w:ascii="Times New Roman" w:hAnsi="Times New Roman" w:eastAsia="仿宋_GB2312" w:cs="Times New Roman"/>
          <w:b w:val="0"/>
          <w:bCs/>
          <w:kern w:val="2"/>
          <w:sz w:val="32"/>
          <w:szCs w:val="32"/>
          <w:lang w:val="en-US" w:eastAsia="zh-CN" w:bidi="ar"/>
        </w:rPr>
        <w:t>“2000</w:t>
      </w:r>
      <w:r>
        <w:rPr>
          <w:rFonts w:hint="eastAsia" w:ascii="仿宋_GB2312" w:hAnsi="Times New Roman" w:eastAsia="仿宋_GB2312" w:cs="仿宋_GB2312"/>
          <w:b w:val="0"/>
          <w:bCs/>
          <w:kern w:val="2"/>
          <w:sz w:val="32"/>
          <w:szCs w:val="32"/>
          <w:lang w:val="en-US" w:eastAsia="zh-CN" w:bidi="ar"/>
        </w:rPr>
        <w:t>给个最低价 功能都是可以定制的吗</w:t>
      </w:r>
      <w:r>
        <w:rPr>
          <w:rFonts w:hint="default" w:ascii="Times New Roman" w:hAnsi="Times New Roman" w:eastAsia="仿宋_GB2312" w:cs="Times New Roman"/>
          <w:b w:val="0"/>
          <w:bCs/>
          <w:kern w:val="2"/>
          <w:sz w:val="32"/>
          <w:szCs w:val="32"/>
          <w:lang w:val="en-US" w:eastAsia="zh-CN" w:bidi="ar"/>
        </w:rPr>
        <w:t>”</w:t>
      </w:r>
      <w:r>
        <w:rPr>
          <w:rFonts w:hint="eastAsia" w:ascii="仿宋_GB2312" w:hAnsi="Times New Roman" w:eastAsia="仿宋_GB2312" w:cs="仿宋_GB2312"/>
          <w:b w:val="0"/>
          <w:bCs/>
          <w:kern w:val="2"/>
          <w:sz w:val="32"/>
          <w:szCs w:val="32"/>
          <w:lang w:val="en-US" w:eastAsia="zh-CN" w:bidi="ar"/>
        </w:rPr>
        <w:t>，对方回复</w:t>
      </w:r>
      <w:r>
        <w:rPr>
          <w:rFonts w:hint="default" w:ascii="Times New Roman" w:hAnsi="Times New Roman" w:eastAsia="仿宋_GB2312" w:cs="Times New Roman"/>
          <w:b w:val="0"/>
          <w:bCs/>
          <w:kern w:val="2"/>
          <w:sz w:val="32"/>
          <w:szCs w:val="32"/>
          <w:lang w:val="en-US" w:eastAsia="zh-CN" w:bidi="ar"/>
        </w:rPr>
        <w:t>“</w:t>
      </w:r>
      <w:r>
        <w:rPr>
          <w:rFonts w:hint="eastAsia" w:ascii="仿宋_GB2312" w:hAnsi="Times New Roman" w:eastAsia="仿宋_GB2312" w:cs="仿宋_GB2312"/>
          <w:b w:val="0"/>
          <w:bCs/>
          <w:kern w:val="2"/>
          <w:sz w:val="32"/>
          <w:szCs w:val="32"/>
          <w:lang w:val="en-US" w:eastAsia="zh-CN" w:bidi="ar"/>
        </w:rPr>
        <w:t xml:space="preserve">是的 </w:t>
      </w:r>
      <w:r>
        <w:rPr>
          <w:rFonts w:hint="default" w:ascii="Times New Roman" w:hAnsi="Times New Roman" w:eastAsia="仿宋_GB2312" w:cs="Times New Roman"/>
          <w:b w:val="0"/>
          <w:bCs/>
          <w:kern w:val="2"/>
          <w:sz w:val="32"/>
          <w:szCs w:val="32"/>
          <w:lang w:val="en-US" w:eastAsia="zh-CN" w:bidi="ar"/>
        </w:rPr>
        <w:t xml:space="preserve">30 </w:t>
      </w:r>
      <w:r>
        <w:rPr>
          <w:rFonts w:hint="eastAsia" w:ascii="仿宋_GB2312" w:hAnsi="Times New Roman" w:eastAsia="仿宋_GB2312" w:cs="仿宋_GB2312"/>
          <w:b w:val="0"/>
          <w:bCs/>
          <w:kern w:val="2"/>
          <w:sz w:val="32"/>
          <w:szCs w:val="32"/>
          <w:lang w:val="en-US" w:eastAsia="zh-CN" w:bidi="ar"/>
        </w:rPr>
        <w:t>定制的话你加我</w:t>
      </w:r>
      <w:r>
        <w:rPr>
          <w:rFonts w:hint="default" w:ascii="Times New Roman" w:hAnsi="Times New Roman" w:eastAsia="仿宋_GB2312" w:cs="Times New Roman"/>
          <w:b w:val="0"/>
          <w:bCs/>
          <w:kern w:val="2"/>
          <w:sz w:val="32"/>
          <w:szCs w:val="32"/>
          <w:lang w:val="en-US" w:eastAsia="zh-CN" w:bidi="ar"/>
        </w:rPr>
        <w:t>V132×××××453”</w:t>
      </w:r>
      <w:r>
        <w:rPr>
          <w:rFonts w:hint="eastAsia" w:ascii="仿宋_GB2312" w:hAnsi="Times New Roman" w:eastAsia="仿宋_GB2312" w:cs="仿宋_GB2312"/>
          <w:b w:val="0"/>
          <w:bCs/>
          <w:kern w:val="2"/>
          <w:sz w:val="32"/>
          <w:szCs w:val="32"/>
          <w:lang w:val="en-US" w:eastAsia="zh-CN" w:bidi="ar"/>
        </w:rPr>
        <w:t>，林某回复</w:t>
      </w:r>
      <w:r>
        <w:rPr>
          <w:rFonts w:hint="default" w:ascii="Times New Roman" w:hAnsi="Times New Roman" w:eastAsia="仿宋_GB2312" w:cs="Times New Roman"/>
          <w:b w:val="0"/>
          <w:bCs/>
          <w:kern w:val="2"/>
          <w:sz w:val="32"/>
          <w:szCs w:val="32"/>
          <w:lang w:val="en-US" w:eastAsia="zh-CN" w:bidi="ar"/>
        </w:rPr>
        <w:t>“</w:t>
      </w:r>
      <w:r>
        <w:rPr>
          <w:rFonts w:hint="eastAsia" w:ascii="仿宋_GB2312" w:hAnsi="Times New Roman" w:eastAsia="仿宋_GB2312" w:cs="仿宋_GB2312"/>
          <w:b w:val="0"/>
          <w:bCs/>
          <w:kern w:val="2"/>
          <w:sz w:val="32"/>
          <w:szCs w:val="32"/>
          <w:lang w:val="en-US" w:eastAsia="zh-CN" w:bidi="ar"/>
        </w:rPr>
        <w:t>好</w:t>
      </w:r>
      <w:r>
        <w:rPr>
          <w:rFonts w:hint="default" w:ascii="Times New Roman" w:hAnsi="Times New Roman" w:eastAsia="仿宋_GB2312" w:cs="Times New Roman"/>
          <w:b w:val="0"/>
          <w:bCs/>
          <w:kern w:val="2"/>
          <w:sz w:val="32"/>
          <w:szCs w:val="32"/>
          <w:lang w:val="en-US" w:eastAsia="zh-CN" w:bidi="ar"/>
        </w:rPr>
        <w:t>”</w:t>
      </w:r>
      <w:r>
        <w:rPr>
          <w:rFonts w:hint="eastAsia" w:ascii="仿宋_GB2312" w:hAnsi="Times New Roman" w:eastAsia="仿宋_GB2312" w:cs="仿宋_GB2312"/>
          <w:b w:val="0"/>
          <w:bCs/>
          <w:kern w:val="2"/>
          <w:sz w:val="32"/>
          <w:szCs w:val="32"/>
          <w:lang w:val="en-US" w:eastAsia="zh-CN" w:bidi="ar"/>
        </w:rPr>
        <w:t>。次日，林某通过某甲平台搜索手机号</w:t>
      </w:r>
      <w:r>
        <w:rPr>
          <w:rFonts w:hint="default" w:ascii="Times New Roman" w:hAnsi="Times New Roman" w:eastAsia="仿宋_GB2312" w:cs="Times New Roman"/>
          <w:b w:val="0"/>
          <w:bCs/>
          <w:kern w:val="2"/>
          <w:sz w:val="32"/>
          <w:szCs w:val="32"/>
          <w:lang w:val="en-US" w:eastAsia="zh-CN" w:bidi="ar"/>
        </w:rPr>
        <w:t>“132×××××453”</w:t>
      </w:r>
      <w:r>
        <w:rPr>
          <w:rFonts w:hint="eastAsia" w:ascii="仿宋_GB2312" w:hAnsi="Times New Roman" w:eastAsia="仿宋_GB2312" w:cs="仿宋_GB2312"/>
          <w:b w:val="0"/>
          <w:bCs/>
          <w:kern w:val="2"/>
          <w:sz w:val="32"/>
          <w:szCs w:val="32"/>
          <w:lang w:val="en-US" w:eastAsia="zh-CN" w:bidi="ar"/>
        </w:rPr>
        <w:t>添加刘某桢某甲平台沟通定制事宜，林某问</w:t>
      </w:r>
      <w:r>
        <w:rPr>
          <w:rFonts w:hint="default" w:ascii="Times New Roman" w:hAnsi="Times New Roman" w:eastAsia="仿宋_GB2312" w:cs="Times New Roman"/>
          <w:b w:val="0"/>
          <w:bCs/>
          <w:kern w:val="2"/>
          <w:sz w:val="32"/>
          <w:szCs w:val="32"/>
          <w:lang w:val="en-US" w:eastAsia="zh-CN" w:bidi="ar"/>
        </w:rPr>
        <w:t>“</w:t>
      </w:r>
      <w:r>
        <w:rPr>
          <w:rFonts w:hint="eastAsia" w:ascii="仿宋_GB2312" w:hAnsi="Times New Roman" w:eastAsia="仿宋_GB2312" w:cs="仿宋_GB2312"/>
          <w:b w:val="0"/>
          <w:bCs/>
          <w:kern w:val="2"/>
          <w:sz w:val="32"/>
          <w:szCs w:val="32"/>
          <w:lang w:val="en-US" w:eastAsia="zh-CN" w:bidi="ar"/>
        </w:rPr>
        <w:t>功能一般是怎么定制的呢</w:t>
      </w:r>
      <w:r>
        <w:rPr>
          <w:rFonts w:hint="default" w:ascii="Times New Roman" w:hAnsi="Times New Roman" w:eastAsia="仿宋_GB2312" w:cs="Times New Roman"/>
          <w:b w:val="0"/>
          <w:bCs/>
          <w:kern w:val="2"/>
          <w:sz w:val="32"/>
          <w:szCs w:val="32"/>
          <w:lang w:val="en-US" w:eastAsia="zh-CN" w:bidi="ar"/>
        </w:rPr>
        <w:t>”</w:t>
      </w:r>
      <w:r>
        <w:rPr>
          <w:rFonts w:hint="eastAsia" w:ascii="仿宋_GB2312" w:hAnsi="Times New Roman" w:eastAsia="仿宋_GB2312" w:cs="仿宋_GB2312"/>
          <w:b w:val="0"/>
          <w:bCs/>
          <w:kern w:val="2"/>
          <w:sz w:val="32"/>
          <w:szCs w:val="32"/>
          <w:lang w:val="en-US" w:eastAsia="zh-CN" w:bidi="ar"/>
        </w:rPr>
        <w:t>，刘某桢发送产品参数图片并回复</w:t>
      </w:r>
      <w:r>
        <w:rPr>
          <w:rFonts w:hint="default" w:ascii="Times New Roman" w:hAnsi="Times New Roman" w:eastAsia="仿宋_GB2312" w:cs="Times New Roman"/>
          <w:b w:val="0"/>
          <w:bCs/>
          <w:kern w:val="2"/>
          <w:sz w:val="32"/>
          <w:szCs w:val="32"/>
          <w:lang w:val="en-US" w:eastAsia="zh-CN" w:bidi="ar"/>
        </w:rPr>
        <w:t>“</w:t>
      </w:r>
      <w:r>
        <w:rPr>
          <w:rFonts w:hint="eastAsia" w:ascii="仿宋_GB2312" w:hAnsi="Times New Roman" w:eastAsia="仿宋_GB2312" w:cs="仿宋_GB2312"/>
          <w:b w:val="0"/>
          <w:bCs/>
          <w:kern w:val="2"/>
          <w:sz w:val="32"/>
          <w:szCs w:val="32"/>
          <w:lang w:val="en-US" w:eastAsia="zh-CN" w:bidi="ar"/>
        </w:rPr>
        <w:t>这个功能你觉得可以吗？第一个按键双击功能没有其他都有</w:t>
      </w:r>
      <w:r>
        <w:rPr>
          <w:rFonts w:hint="default" w:ascii="Times New Roman" w:hAnsi="Times New Roman" w:eastAsia="仿宋_GB2312" w:cs="Times New Roman"/>
          <w:b w:val="0"/>
          <w:bCs/>
          <w:kern w:val="2"/>
          <w:sz w:val="32"/>
          <w:szCs w:val="32"/>
          <w:lang w:val="en-US" w:eastAsia="zh-CN" w:bidi="ar"/>
        </w:rPr>
        <w:t>”</w:t>
      </w:r>
      <w:r>
        <w:rPr>
          <w:rFonts w:hint="eastAsia" w:ascii="仿宋_GB2312" w:hAnsi="Times New Roman" w:eastAsia="仿宋_GB2312" w:cs="仿宋_GB2312"/>
          <w:b w:val="0"/>
          <w:bCs/>
          <w:kern w:val="2"/>
          <w:sz w:val="32"/>
          <w:szCs w:val="32"/>
          <w:lang w:val="en-US" w:eastAsia="zh-CN" w:bidi="ar"/>
        </w:rPr>
        <w:t>，林某发送两张图片并询问</w:t>
      </w:r>
      <w:r>
        <w:rPr>
          <w:rFonts w:hint="default" w:ascii="Times New Roman" w:hAnsi="Times New Roman" w:eastAsia="仿宋_GB2312" w:cs="Times New Roman"/>
          <w:b w:val="0"/>
          <w:bCs/>
          <w:kern w:val="2"/>
          <w:sz w:val="32"/>
          <w:szCs w:val="32"/>
          <w:lang w:val="en-US" w:eastAsia="zh-CN" w:bidi="ar"/>
        </w:rPr>
        <w:t>“</w:t>
      </w:r>
      <w:r>
        <w:rPr>
          <w:rFonts w:hint="eastAsia" w:ascii="仿宋_GB2312" w:hAnsi="Times New Roman" w:eastAsia="仿宋_GB2312" w:cs="仿宋_GB2312"/>
          <w:b w:val="0"/>
          <w:bCs/>
          <w:kern w:val="2"/>
          <w:sz w:val="32"/>
          <w:szCs w:val="32"/>
          <w:lang w:val="en-US" w:eastAsia="zh-CN" w:bidi="ar"/>
        </w:rPr>
        <w:t>跟我网上看到的这两款有什么区别吗</w:t>
      </w:r>
      <w:r>
        <w:rPr>
          <w:rFonts w:hint="default" w:ascii="Times New Roman" w:hAnsi="Times New Roman" w:eastAsia="仿宋_GB2312" w:cs="Times New Roman"/>
          <w:b w:val="0"/>
          <w:bCs/>
          <w:kern w:val="2"/>
          <w:sz w:val="32"/>
          <w:szCs w:val="32"/>
          <w:lang w:val="en-US" w:eastAsia="zh-CN" w:bidi="ar"/>
        </w:rPr>
        <w:t>”</w:t>
      </w:r>
      <w:r>
        <w:rPr>
          <w:rFonts w:hint="eastAsia" w:ascii="仿宋_GB2312" w:hAnsi="Times New Roman" w:eastAsia="仿宋_GB2312" w:cs="仿宋_GB2312"/>
          <w:b w:val="0"/>
          <w:bCs/>
          <w:kern w:val="2"/>
          <w:sz w:val="32"/>
          <w:szCs w:val="32"/>
          <w:lang w:val="en-US" w:eastAsia="zh-CN" w:bidi="ar"/>
        </w:rPr>
        <w:t>，刘某桢回复</w:t>
      </w:r>
      <w:r>
        <w:rPr>
          <w:rFonts w:hint="default" w:ascii="Times New Roman" w:hAnsi="Times New Roman" w:eastAsia="仿宋_GB2312" w:cs="Times New Roman"/>
          <w:b w:val="0"/>
          <w:bCs/>
          <w:kern w:val="2"/>
          <w:sz w:val="32"/>
          <w:szCs w:val="32"/>
          <w:lang w:val="en-US" w:eastAsia="zh-CN" w:bidi="ar"/>
        </w:rPr>
        <w:t>“</w:t>
      </w:r>
      <w:r>
        <w:rPr>
          <w:rFonts w:hint="eastAsia" w:ascii="仿宋_GB2312" w:hAnsi="Times New Roman" w:eastAsia="仿宋_GB2312" w:cs="仿宋_GB2312"/>
          <w:b w:val="0"/>
          <w:bCs/>
          <w:kern w:val="2"/>
          <w:sz w:val="32"/>
          <w:szCs w:val="32"/>
          <w:lang w:val="en-US" w:eastAsia="zh-CN" w:bidi="ar"/>
        </w:rPr>
        <w:t>这都是我们客户定制的，不同的颜色还有功能有一些偏差，基本上相差不大，你定制的话可以根据你需要的功能在上面填写然后我们评估看能不能做，你先把你的功能先编出来，然后我这边评估看能不能做</w:t>
      </w:r>
      <w:r>
        <w:rPr>
          <w:rFonts w:hint="default" w:ascii="Times New Roman" w:hAnsi="Times New Roman" w:eastAsia="仿宋_GB2312" w:cs="Times New Roman"/>
          <w:b w:val="0"/>
          <w:bCs/>
          <w:kern w:val="2"/>
          <w:sz w:val="32"/>
          <w:szCs w:val="32"/>
          <w:lang w:val="en-US" w:eastAsia="zh-CN" w:bidi="ar"/>
        </w:rPr>
        <w:t>”</w:t>
      </w:r>
      <w:r>
        <w:rPr>
          <w:rFonts w:hint="eastAsia" w:ascii="仿宋_GB2312" w:hAnsi="Times New Roman" w:eastAsia="仿宋_GB2312" w:cs="仿宋_GB2312"/>
          <w:b w:val="0"/>
          <w:bCs/>
          <w:kern w:val="2"/>
          <w:sz w:val="32"/>
          <w:szCs w:val="32"/>
          <w:lang w:val="en-US" w:eastAsia="zh-CN" w:bidi="ar"/>
        </w:rPr>
        <w:t>，刘某桢发送一张产品参数图片，图片展示的内容与被控侵权产品基本一致，并回复</w:t>
      </w:r>
      <w:r>
        <w:rPr>
          <w:rFonts w:hint="default" w:ascii="Times New Roman" w:hAnsi="Times New Roman" w:eastAsia="仿宋_GB2312" w:cs="Times New Roman"/>
          <w:b w:val="0"/>
          <w:bCs/>
          <w:kern w:val="2"/>
          <w:sz w:val="32"/>
          <w:szCs w:val="32"/>
          <w:lang w:val="en-US" w:eastAsia="zh-CN" w:bidi="ar"/>
        </w:rPr>
        <w:t>“</w:t>
      </w:r>
      <w:r>
        <w:rPr>
          <w:rFonts w:hint="eastAsia" w:ascii="仿宋_GB2312" w:hAnsi="Times New Roman" w:eastAsia="仿宋_GB2312" w:cs="仿宋_GB2312"/>
          <w:b w:val="0"/>
          <w:bCs/>
          <w:kern w:val="2"/>
          <w:sz w:val="32"/>
          <w:szCs w:val="32"/>
          <w:lang w:val="en-US" w:eastAsia="zh-CN" w:bidi="ar"/>
        </w:rPr>
        <w:t>或者你也可以完全订这款，因为这款的话我们也有一直出货，基本上常用的这些功能就这些，或者你可以去网上看一下其他家的，看人家功能，基本上大部分</w:t>
      </w:r>
      <w:r>
        <w:rPr>
          <w:rFonts w:hint="default" w:ascii="Times New Roman" w:hAnsi="Times New Roman" w:eastAsia="仿宋_GB2312" w:cs="Times New Roman"/>
          <w:b w:val="0"/>
          <w:bCs/>
          <w:kern w:val="2"/>
          <w:sz w:val="32"/>
          <w:szCs w:val="32"/>
          <w:lang w:val="en-US" w:eastAsia="zh-CN" w:bidi="ar"/>
        </w:rPr>
        <w:t>90%</w:t>
      </w:r>
      <w:r>
        <w:rPr>
          <w:rFonts w:hint="eastAsia" w:ascii="仿宋_GB2312" w:hAnsi="Times New Roman" w:eastAsia="仿宋_GB2312" w:cs="仿宋_GB2312"/>
          <w:b w:val="0"/>
          <w:bCs/>
          <w:kern w:val="2"/>
          <w:sz w:val="32"/>
          <w:szCs w:val="32"/>
          <w:lang w:val="en-US" w:eastAsia="zh-CN" w:bidi="ar"/>
        </w:rPr>
        <w:t>都是这些功能的，差不了太多的</w:t>
      </w:r>
      <w:r>
        <w:rPr>
          <w:rFonts w:hint="default" w:ascii="Times New Roman" w:hAnsi="Times New Roman" w:eastAsia="仿宋_GB2312" w:cs="Times New Roman"/>
          <w:b w:val="0"/>
          <w:bCs/>
          <w:kern w:val="2"/>
          <w:sz w:val="32"/>
          <w:szCs w:val="32"/>
          <w:lang w:val="en-US" w:eastAsia="zh-CN" w:bidi="ar"/>
        </w:rPr>
        <w:t>”</w:t>
      </w:r>
      <w:r>
        <w:rPr>
          <w:rFonts w:hint="eastAsia" w:ascii="仿宋_GB2312" w:hAnsi="Times New Roman" w:eastAsia="仿宋_GB2312" w:cs="仿宋_GB2312"/>
          <w:b w:val="0"/>
          <w:bCs/>
          <w:kern w:val="2"/>
          <w:sz w:val="32"/>
          <w:szCs w:val="32"/>
          <w:lang w:val="en-US" w:eastAsia="zh-CN" w:bidi="ar"/>
        </w:rPr>
        <w:t>，林某回复</w:t>
      </w:r>
      <w:r>
        <w:rPr>
          <w:rFonts w:hint="default" w:ascii="Times New Roman" w:hAnsi="Times New Roman" w:eastAsia="仿宋_GB2312" w:cs="Times New Roman"/>
          <w:b w:val="0"/>
          <w:bCs/>
          <w:kern w:val="2"/>
          <w:sz w:val="32"/>
          <w:szCs w:val="32"/>
          <w:lang w:val="en-US" w:eastAsia="zh-CN" w:bidi="ar"/>
        </w:rPr>
        <w:t>“</w:t>
      </w:r>
      <w:r>
        <w:rPr>
          <w:rFonts w:hint="eastAsia" w:ascii="仿宋_GB2312" w:hAnsi="Times New Roman" w:eastAsia="仿宋_GB2312" w:cs="仿宋_GB2312"/>
          <w:b w:val="0"/>
          <w:bCs/>
          <w:kern w:val="2"/>
          <w:sz w:val="32"/>
          <w:szCs w:val="32"/>
          <w:lang w:val="en-US" w:eastAsia="zh-CN" w:bidi="ar"/>
        </w:rPr>
        <w:t>那也可以，时间到了应该可以出货吧</w:t>
      </w:r>
      <w:r>
        <w:rPr>
          <w:rFonts w:hint="default" w:ascii="Times New Roman" w:hAnsi="Times New Roman" w:eastAsia="仿宋_GB2312" w:cs="Times New Roman"/>
          <w:b w:val="0"/>
          <w:bCs/>
          <w:kern w:val="2"/>
          <w:sz w:val="32"/>
          <w:szCs w:val="32"/>
          <w:lang w:val="en-US" w:eastAsia="zh-CN" w:bidi="ar"/>
        </w:rPr>
        <w:t>”</w:t>
      </w:r>
      <w:r>
        <w:rPr>
          <w:rFonts w:hint="eastAsia" w:ascii="仿宋_GB2312" w:hAnsi="Times New Roman" w:eastAsia="仿宋_GB2312" w:cs="仿宋_GB2312"/>
          <w:b w:val="0"/>
          <w:bCs/>
          <w:kern w:val="2"/>
          <w:sz w:val="32"/>
          <w:szCs w:val="32"/>
          <w:lang w:val="en-US" w:eastAsia="zh-CN" w:bidi="ar"/>
        </w:rPr>
        <w:t>，刘某桢回复</w:t>
      </w:r>
      <w:r>
        <w:rPr>
          <w:rFonts w:hint="default" w:ascii="Times New Roman" w:hAnsi="Times New Roman" w:eastAsia="仿宋_GB2312" w:cs="Times New Roman"/>
          <w:b w:val="0"/>
          <w:bCs/>
          <w:kern w:val="2"/>
          <w:sz w:val="32"/>
          <w:szCs w:val="32"/>
          <w:lang w:val="en-US" w:eastAsia="zh-CN" w:bidi="ar"/>
        </w:rPr>
        <w:t>“</w:t>
      </w:r>
      <w:r>
        <w:rPr>
          <w:rFonts w:hint="eastAsia" w:ascii="仿宋_GB2312" w:hAnsi="Times New Roman" w:eastAsia="仿宋_GB2312" w:cs="仿宋_GB2312"/>
          <w:b w:val="0"/>
          <w:bCs/>
          <w:kern w:val="2"/>
          <w:sz w:val="32"/>
          <w:szCs w:val="32"/>
          <w:lang w:val="en-US" w:eastAsia="zh-CN" w:bidi="ar"/>
        </w:rPr>
        <w:t>可以</w:t>
      </w:r>
      <w:r>
        <w:rPr>
          <w:rFonts w:hint="default" w:ascii="Times New Roman" w:hAnsi="Times New Roman" w:eastAsia="仿宋_GB2312" w:cs="Times New Roman"/>
          <w:b w:val="0"/>
          <w:bCs/>
          <w:kern w:val="2"/>
          <w:sz w:val="32"/>
          <w:szCs w:val="32"/>
          <w:lang w:val="en-US" w:eastAsia="zh-CN" w:bidi="ar"/>
        </w:rPr>
        <w:t>”</w:t>
      </w:r>
      <w:r>
        <w:rPr>
          <w:rFonts w:hint="eastAsia" w:ascii="仿宋_GB2312" w:hAnsi="Times New Roman" w:eastAsia="仿宋_GB2312" w:cs="仿宋_GB2312"/>
          <w:b w:val="0"/>
          <w:bCs/>
          <w:kern w:val="2"/>
          <w:sz w:val="32"/>
          <w:szCs w:val="32"/>
          <w:lang w:val="en-US" w:eastAsia="zh-CN" w:bidi="ar"/>
        </w:rPr>
        <w:t>，林某问</w:t>
      </w:r>
      <w:r>
        <w:rPr>
          <w:rFonts w:hint="default" w:ascii="Times New Roman" w:hAnsi="Times New Roman" w:eastAsia="仿宋_GB2312" w:cs="Times New Roman"/>
          <w:b w:val="0"/>
          <w:bCs/>
          <w:kern w:val="2"/>
          <w:sz w:val="32"/>
          <w:szCs w:val="32"/>
          <w:lang w:val="en-US" w:eastAsia="zh-CN" w:bidi="ar"/>
        </w:rPr>
        <w:t>“</w:t>
      </w:r>
      <w:r>
        <w:rPr>
          <w:rFonts w:hint="eastAsia" w:ascii="仿宋_GB2312" w:hAnsi="Times New Roman" w:eastAsia="仿宋_GB2312" w:cs="仿宋_GB2312"/>
          <w:b w:val="0"/>
          <w:bCs/>
          <w:kern w:val="2"/>
          <w:sz w:val="32"/>
          <w:szCs w:val="32"/>
          <w:lang w:val="en-US" w:eastAsia="zh-CN" w:bidi="ar"/>
        </w:rPr>
        <w:t>白色的好出还是黑色的好卖点，什么价格</w:t>
      </w:r>
      <w:r>
        <w:rPr>
          <w:rFonts w:hint="default" w:ascii="Times New Roman" w:hAnsi="Times New Roman" w:eastAsia="仿宋_GB2312" w:cs="Times New Roman"/>
          <w:b w:val="0"/>
          <w:bCs/>
          <w:kern w:val="2"/>
          <w:sz w:val="32"/>
          <w:szCs w:val="32"/>
          <w:lang w:val="en-US" w:eastAsia="zh-CN" w:bidi="ar"/>
        </w:rPr>
        <w:t>”</w:t>
      </w:r>
      <w:r>
        <w:rPr>
          <w:rFonts w:hint="eastAsia" w:ascii="仿宋_GB2312" w:hAnsi="Times New Roman" w:eastAsia="仿宋_GB2312" w:cs="仿宋_GB2312"/>
          <w:b w:val="0"/>
          <w:bCs/>
          <w:kern w:val="2"/>
          <w:sz w:val="32"/>
          <w:szCs w:val="32"/>
          <w:lang w:val="en-US" w:eastAsia="zh-CN" w:bidi="ar"/>
        </w:rPr>
        <w:t>，刘某桢回复</w:t>
      </w:r>
      <w:r>
        <w:rPr>
          <w:rFonts w:hint="default" w:ascii="Times New Roman" w:hAnsi="Times New Roman" w:eastAsia="仿宋_GB2312" w:cs="Times New Roman"/>
          <w:b w:val="0"/>
          <w:bCs/>
          <w:kern w:val="2"/>
          <w:sz w:val="32"/>
          <w:szCs w:val="32"/>
          <w:lang w:val="en-US" w:eastAsia="zh-CN" w:bidi="ar"/>
        </w:rPr>
        <w:t>“</w:t>
      </w:r>
      <w:r>
        <w:rPr>
          <w:rFonts w:hint="eastAsia" w:ascii="仿宋_GB2312" w:hAnsi="Times New Roman" w:eastAsia="仿宋_GB2312" w:cs="仿宋_GB2312"/>
          <w:b w:val="0"/>
          <w:bCs/>
          <w:kern w:val="2"/>
          <w:sz w:val="32"/>
          <w:szCs w:val="32"/>
          <w:lang w:val="en-US" w:eastAsia="zh-CN" w:bidi="ar"/>
        </w:rPr>
        <w:t>灰色的，</w:t>
      </w:r>
      <w:r>
        <w:rPr>
          <w:rFonts w:hint="default" w:ascii="Times New Roman" w:hAnsi="Times New Roman" w:eastAsia="仿宋_GB2312" w:cs="Times New Roman"/>
          <w:b w:val="0"/>
          <w:bCs/>
          <w:kern w:val="2"/>
          <w:sz w:val="32"/>
          <w:szCs w:val="32"/>
          <w:lang w:val="en-US" w:eastAsia="zh-CN" w:bidi="ar"/>
        </w:rPr>
        <w:t>1K</w:t>
      </w:r>
      <w:r>
        <w:rPr>
          <w:rFonts w:hint="eastAsia" w:ascii="仿宋_GB2312" w:hAnsi="Times New Roman" w:eastAsia="仿宋_GB2312" w:cs="仿宋_GB2312"/>
          <w:b w:val="0"/>
          <w:bCs/>
          <w:kern w:val="2"/>
          <w:sz w:val="32"/>
          <w:szCs w:val="32"/>
          <w:lang w:val="en-US" w:eastAsia="zh-CN" w:bidi="ar"/>
        </w:rPr>
        <w:t>的话</w:t>
      </w:r>
      <w:r>
        <w:rPr>
          <w:rFonts w:hint="default" w:ascii="Times New Roman" w:hAnsi="Times New Roman" w:eastAsia="仿宋_GB2312" w:cs="Times New Roman"/>
          <w:b w:val="0"/>
          <w:bCs/>
          <w:kern w:val="2"/>
          <w:sz w:val="32"/>
          <w:szCs w:val="32"/>
          <w:lang w:val="en-US" w:eastAsia="zh-CN" w:bidi="ar"/>
        </w:rPr>
        <w:t>30</w:t>
      </w:r>
      <w:r>
        <w:rPr>
          <w:rFonts w:hint="eastAsia" w:ascii="仿宋_GB2312" w:hAnsi="Times New Roman" w:eastAsia="仿宋_GB2312" w:cs="仿宋_GB2312"/>
          <w:b w:val="0"/>
          <w:bCs/>
          <w:kern w:val="2"/>
          <w:sz w:val="32"/>
          <w:szCs w:val="32"/>
          <w:lang w:val="en-US" w:eastAsia="zh-CN" w:bidi="ar"/>
        </w:rPr>
        <w:t>元可以给到您</w:t>
      </w:r>
      <w:r>
        <w:rPr>
          <w:rFonts w:hint="default" w:ascii="Times New Roman" w:hAnsi="Times New Roman" w:eastAsia="仿宋_GB2312" w:cs="Times New Roman"/>
          <w:b w:val="0"/>
          <w:bCs/>
          <w:kern w:val="2"/>
          <w:sz w:val="32"/>
          <w:szCs w:val="32"/>
          <w:lang w:val="en-US" w:eastAsia="zh-CN" w:bidi="ar"/>
        </w:rPr>
        <w:t>”</w:t>
      </w:r>
      <w:r>
        <w:rPr>
          <w:rFonts w:hint="eastAsia" w:ascii="仿宋_GB2312" w:hAnsi="Times New Roman" w:eastAsia="仿宋_GB2312" w:cs="仿宋_GB2312"/>
          <w:b w:val="0"/>
          <w:bCs/>
          <w:kern w:val="2"/>
          <w:sz w:val="32"/>
          <w:szCs w:val="32"/>
          <w:lang w:val="en-US" w:eastAsia="zh-CN" w:bidi="ar"/>
        </w:rPr>
        <w:t>，林某回复</w:t>
      </w:r>
      <w:r>
        <w:rPr>
          <w:rFonts w:hint="default" w:ascii="Times New Roman" w:hAnsi="Times New Roman" w:eastAsia="仿宋_GB2312" w:cs="Times New Roman"/>
          <w:b w:val="0"/>
          <w:bCs/>
          <w:kern w:val="2"/>
          <w:sz w:val="32"/>
          <w:szCs w:val="32"/>
          <w:lang w:val="en-US" w:eastAsia="zh-CN" w:bidi="ar"/>
        </w:rPr>
        <w:t>“</w:t>
      </w:r>
      <w:r>
        <w:rPr>
          <w:rFonts w:hint="eastAsia" w:ascii="仿宋_GB2312" w:hAnsi="Times New Roman" w:eastAsia="仿宋_GB2312" w:cs="仿宋_GB2312"/>
          <w:b w:val="0"/>
          <w:bCs/>
          <w:kern w:val="2"/>
          <w:sz w:val="32"/>
          <w:szCs w:val="32"/>
          <w:lang w:val="en-US" w:eastAsia="zh-CN" w:bidi="ar"/>
        </w:rPr>
        <w:t>优惠一点可以吗</w:t>
      </w:r>
      <w:r>
        <w:rPr>
          <w:rFonts w:hint="default" w:ascii="Times New Roman" w:hAnsi="Times New Roman" w:eastAsia="仿宋_GB2312" w:cs="Times New Roman"/>
          <w:b w:val="0"/>
          <w:bCs/>
          <w:kern w:val="2"/>
          <w:sz w:val="32"/>
          <w:szCs w:val="32"/>
          <w:lang w:val="en-US" w:eastAsia="zh-CN" w:bidi="ar"/>
        </w:rPr>
        <w:t>”</w:t>
      </w:r>
      <w:r>
        <w:rPr>
          <w:rFonts w:hint="eastAsia" w:ascii="仿宋_GB2312" w:hAnsi="Times New Roman" w:eastAsia="仿宋_GB2312" w:cs="仿宋_GB2312"/>
          <w:b w:val="0"/>
          <w:bCs/>
          <w:kern w:val="2"/>
          <w:sz w:val="32"/>
          <w:szCs w:val="32"/>
          <w:lang w:val="en-US" w:eastAsia="zh-CN" w:bidi="ar"/>
        </w:rPr>
        <w:t>，刘某桢回复</w:t>
      </w:r>
      <w:r>
        <w:rPr>
          <w:rFonts w:hint="default" w:ascii="Times New Roman" w:hAnsi="Times New Roman" w:eastAsia="仿宋_GB2312" w:cs="Times New Roman"/>
          <w:b w:val="0"/>
          <w:bCs/>
          <w:kern w:val="2"/>
          <w:sz w:val="32"/>
          <w:szCs w:val="32"/>
          <w:lang w:val="en-US" w:eastAsia="zh-CN" w:bidi="ar"/>
        </w:rPr>
        <w:t>“</w:t>
      </w:r>
      <w:r>
        <w:rPr>
          <w:rFonts w:hint="eastAsia" w:ascii="仿宋_GB2312" w:hAnsi="Times New Roman" w:eastAsia="仿宋_GB2312" w:cs="仿宋_GB2312"/>
          <w:b w:val="0"/>
          <w:bCs/>
          <w:kern w:val="2"/>
          <w:sz w:val="32"/>
          <w:szCs w:val="32"/>
          <w:lang w:val="en-US" w:eastAsia="zh-CN" w:bidi="ar"/>
        </w:rPr>
        <w:t>核算了一下 最低</w:t>
      </w:r>
      <w:r>
        <w:rPr>
          <w:rFonts w:hint="default" w:ascii="Times New Roman" w:hAnsi="Times New Roman" w:eastAsia="仿宋_GB2312" w:cs="Times New Roman"/>
          <w:b w:val="0"/>
          <w:bCs/>
          <w:kern w:val="2"/>
          <w:sz w:val="32"/>
          <w:szCs w:val="32"/>
          <w:lang w:val="en-US" w:eastAsia="zh-CN" w:bidi="ar"/>
        </w:rPr>
        <w:t xml:space="preserve">27 </w:t>
      </w:r>
      <w:r>
        <w:rPr>
          <w:rFonts w:hint="eastAsia" w:ascii="仿宋_GB2312" w:hAnsi="Times New Roman" w:eastAsia="仿宋_GB2312" w:cs="仿宋_GB2312"/>
          <w:b w:val="0"/>
          <w:bCs/>
          <w:kern w:val="2"/>
          <w:sz w:val="32"/>
          <w:szCs w:val="32"/>
          <w:lang w:val="en-US" w:eastAsia="zh-CN" w:bidi="ar"/>
        </w:rPr>
        <w:t>真的没办法再低了</w:t>
      </w:r>
      <w:r>
        <w:rPr>
          <w:rFonts w:hint="default" w:ascii="Times New Roman" w:hAnsi="Times New Roman" w:eastAsia="仿宋_GB2312" w:cs="Times New Roman"/>
          <w:b w:val="0"/>
          <w:bCs/>
          <w:kern w:val="2"/>
          <w:sz w:val="32"/>
          <w:szCs w:val="32"/>
          <w:lang w:val="en-US" w:eastAsia="zh-CN" w:bidi="ar"/>
        </w:rPr>
        <w:t>”</w:t>
      </w:r>
      <w:r>
        <w:rPr>
          <w:rFonts w:hint="eastAsia" w:ascii="仿宋_GB2312" w:hAnsi="Times New Roman" w:eastAsia="仿宋_GB2312" w:cs="仿宋_GB2312"/>
          <w:b w:val="0"/>
          <w:bCs/>
          <w:kern w:val="2"/>
          <w:sz w:val="32"/>
          <w:szCs w:val="32"/>
          <w:lang w:val="en-US" w:eastAsia="zh-CN" w:bidi="ar"/>
        </w:rPr>
        <w:t>，林某回复</w:t>
      </w:r>
      <w:r>
        <w:rPr>
          <w:rFonts w:hint="default" w:ascii="Times New Roman" w:hAnsi="Times New Roman" w:eastAsia="仿宋_GB2312" w:cs="Times New Roman"/>
          <w:b w:val="0"/>
          <w:bCs/>
          <w:kern w:val="2"/>
          <w:sz w:val="32"/>
          <w:szCs w:val="32"/>
          <w:lang w:val="en-US" w:eastAsia="zh-CN" w:bidi="ar"/>
        </w:rPr>
        <w:t>“</w:t>
      </w:r>
      <w:r>
        <w:rPr>
          <w:rFonts w:hint="eastAsia" w:ascii="仿宋_GB2312" w:hAnsi="Times New Roman" w:eastAsia="仿宋_GB2312" w:cs="仿宋_GB2312"/>
          <w:b w:val="0"/>
          <w:bCs/>
          <w:kern w:val="2"/>
          <w:sz w:val="32"/>
          <w:szCs w:val="32"/>
          <w:lang w:val="en-US" w:eastAsia="zh-CN" w:bidi="ar"/>
        </w:rPr>
        <w:t>刘某</w:t>
      </w:r>
      <w:r>
        <w:rPr>
          <w:rFonts w:hint="default" w:ascii="Times New Roman" w:hAnsi="Times New Roman" w:eastAsia="仿宋_GB2312" w:cs="Times New Roman"/>
          <w:b w:val="0"/>
          <w:bCs/>
          <w:kern w:val="2"/>
          <w:sz w:val="32"/>
          <w:szCs w:val="32"/>
          <w:lang w:val="en-US" w:eastAsia="zh-CN" w:bidi="ar"/>
        </w:rPr>
        <w:t xml:space="preserve"> </w:t>
      </w:r>
      <w:r>
        <w:rPr>
          <w:rFonts w:hint="eastAsia" w:ascii="仿宋_GB2312" w:hAnsi="Times New Roman" w:eastAsia="仿宋_GB2312" w:cs="仿宋_GB2312"/>
          <w:b w:val="0"/>
          <w:bCs/>
          <w:kern w:val="2"/>
          <w:sz w:val="32"/>
          <w:szCs w:val="32"/>
          <w:lang w:val="en-US" w:eastAsia="zh-CN" w:bidi="ar"/>
        </w:rPr>
        <w:t>我原来也是做其他类目亏钱才转来做这个类目的</w:t>
      </w:r>
      <w:r>
        <w:rPr>
          <w:rFonts w:hint="default" w:ascii="Times New Roman" w:hAnsi="Times New Roman" w:eastAsia="仿宋_GB2312" w:cs="Times New Roman"/>
          <w:b w:val="0"/>
          <w:bCs/>
          <w:kern w:val="2"/>
          <w:sz w:val="32"/>
          <w:szCs w:val="32"/>
          <w:lang w:val="en-US" w:eastAsia="zh-CN" w:bidi="ar"/>
        </w:rPr>
        <w:t xml:space="preserve"> </w:t>
      </w:r>
      <w:r>
        <w:rPr>
          <w:rFonts w:hint="eastAsia" w:ascii="仿宋_GB2312" w:hAnsi="Times New Roman" w:eastAsia="仿宋_GB2312" w:cs="仿宋_GB2312"/>
          <w:b w:val="0"/>
          <w:bCs/>
          <w:kern w:val="2"/>
          <w:sz w:val="32"/>
          <w:szCs w:val="32"/>
          <w:lang w:val="en-US" w:eastAsia="zh-CN" w:bidi="ar"/>
        </w:rPr>
        <w:t>现在也是不确定这款能不能推起来</w:t>
      </w:r>
      <w:r>
        <w:rPr>
          <w:rFonts w:hint="default" w:ascii="Times New Roman" w:hAnsi="Times New Roman" w:eastAsia="仿宋_GB2312" w:cs="Times New Roman"/>
          <w:b w:val="0"/>
          <w:bCs/>
          <w:kern w:val="2"/>
          <w:sz w:val="32"/>
          <w:szCs w:val="32"/>
          <w:lang w:val="en-US" w:eastAsia="zh-CN" w:bidi="ar"/>
        </w:rPr>
        <w:t xml:space="preserve"> </w:t>
      </w:r>
      <w:r>
        <w:rPr>
          <w:rFonts w:hint="eastAsia" w:ascii="仿宋_GB2312" w:hAnsi="Times New Roman" w:eastAsia="仿宋_GB2312" w:cs="仿宋_GB2312"/>
          <w:b w:val="0"/>
          <w:bCs/>
          <w:kern w:val="2"/>
          <w:sz w:val="32"/>
          <w:szCs w:val="32"/>
          <w:lang w:val="en-US" w:eastAsia="zh-CN" w:bidi="ar"/>
        </w:rPr>
        <w:t>一下子进</w:t>
      </w:r>
      <w:r>
        <w:rPr>
          <w:rFonts w:hint="default" w:ascii="Times New Roman" w:hAnsi="Times New Roman" w:eastAsia="仿宋_GB2312" w:cs="Times New Roman"/>
          <w:b w:val="0"/>
          <w:bCs/>
          <w:kern w:val="2"/>
          <w:sz w:val="32"/>
          <w:szCs w:val="32"/>
          <w:lang w:val="en-US" w:eastAsia="zh-CN" w:bidi="ar"/>
        </w:rPr>
        <w:t>2000</w:t>
      </w:r>
      <w:r>
        <w:rPr>
          <w:rFonts w:hint="eastAsia" w:ascii="仿宋_GB2312" w:hAnsi="Times New Roman" w:eastAsia="仿宋_GB2312" w:cs="仿宋_GB2312"/>
          <w:b w:val="0"/>
          <w:bCs/>
          <w:kern w:val="2"/>
          <w:sz w:val="32"/>
          <w:szCs w:val="32"/>
          <w:lang w:val="en-US" w:eastAsia="zh-CN" w:bidi="ar"/>
        </w:rPr>
        <w:t>支也是有点风险的 做电商这几年也是没有赚到钱 年前阿里也找你们几次 电话年前也有几次没有打通的 所以才到现在来联系你们。我也是想长期合作的 大家互利共赢是吧您看下</w:t>
      </w:r>
      <w:r>
        <w:rPr>
          <w:rFonts w:hint="default" w:ascii="Times New Roman" w:hAnsi="Times New Roman" w:eastAsia="仿宋_GB2312" w:cs="Times New Roman"/>
          <w:b w:val="0"/>
          <w:bCs/>
          <w:kern w:val="2"/>
          <w:sz w:val="32"/>
          <w:szCs w:val="32"/>
          <w:lang w:val="en-US" w:eastAsia="zh-CN" w:bidi="ar"/>
        </w:rPr>
        <w:t>26</w:t>
      </w:r>
      <w:r>
        <w:rPr>
          <w:rFonts w:hint="eastAsia" w:ascii="仿宋_GB2312" w:hAnsi="Times New Roman" w:eastAsia="仿宋_GB2312" w:cs="仿宋_GB2312"/>
          <w:b w:val="0"/>
          <w:bCs/>
          <w:kern w:val="2"/>
          <w:sz w:val="32"/>
          <w:szCs w:val="32"/>
          <w:lang w:val="en-US" w:eastAsia="zh-CN" w:bidi="ar"/>
        </w:rPr>
        <w:t xml:space="preserve">可以出不 到时候我多推推推你家的产品 帮忙一下。谢谢啦 </w:t>
      </w:r>
      <w:r>
        <w:rPr>
          <w:rFonts w:hint="default" w:ascii="Times New Roman" w:hAnsi="Times New Roman" w:eastAsia="仿宋_GB2312" w:cs="Times New Roman"/>
          <w:b w:val="0"/>
          <w:bCs/>
          <w:kern w:val="2"/>
          <w:sz w:val="32"/>
          <w:szCs w:val="32"/>
          <w:lang w:val="en-US" w:eastAsia="zh-CN" w:bidi="ar"/>
        </w:rPr>
        <w:t>”</w:t>
      </w:r>
      <w:r>
        <w:rPr>
          <w:rFonts w:hint="eastAsia" w:ascii="仿宋_GB2312" w:hAnsi="Times New Roman" w:eastAsia="仿宋_GB2312" w:cs="仿宋_GB2312"/>
          <w:b w:val="0"/>
          <w:bCs/>
          <w:kern w:val="2"/>
          <w:sz w:val="32"/>
          <w:szCs w:val="32"/>
          <w:lang w:val="en-US" w:eastAsia="zh-CN" w:bidi="ar"/>
        </w:rPr>
        <w:t>，刘某桢回复</w:t>
      </w:r>
      <w:r>
        <w:rPr>
          <w:rFonts w:hint="default" w:ascii="Times New Roman" w:hAnsi="Times New Roman" w:eastAsia="仿宋_GB2312" w:cs="Times New Roman"/>
          <w:b w:val="0"/>
          <w:bCs/>
          <w:kern w:val="2"/>
          <w:sz w:val="32"/>
          <w:szCs w:val="32"/>
          <w:lang w:val="en-US" w:eastAsia="zh-CN" w:bidi="ar"/>
        </w:rPr>
        <w:t>“</w:t>
      </w:r>
      <w:r>
        <w:rPr>
          <w:rFonts w:hint="eastAsia" w:ascii="仿宋_GB2312" w:hAnsi="Times New Roman" w:eastAsia="仿宋_GB2312" w:cs="仿宋_GB2312"/>
          <w:b w:val="0"/>
          <w:bCs/>
          <w:kern w:val="2"/>
          <w:sz w:val="32"/>
          <w:szCs w:val="32"/>
          <w:lang w:val="en-US" w:eastAsia="zh-CN" w:bidi="ar"/>
        </w:rPr>
        <w:t>兄弟真的</w:t>
      </w:r>
      <w:r>
        <w:rPr>
          <w:rFonts w:hint="default" w:ascii="Times New Roman" w:hAnsi="Times New Roman" w:eastAsia="仿宋_GB2312" w:cs="Times New Roman"/>
          <w:b w:val="0"/>
          <w:bCs/>
          <w:kern w:val="2"/>
          <w:sz w:val="32"/>
          <w:szCs w:val="32"/>
          <w:lang w:val="en-US" w:eastAsia="zh-CN" w:bidi="ar"/>
        </w:rPr>
        <w:t>27</w:t>
      </w:r>
      <w:r>
        <w:rPr>
          <w:rFonts w:hint="eastAsia" w:ascii="仿宋_GB2312" w:hAnsi="Times New Roman" w:eastAsia="仿宋_GB2312" w:cs="仿宋_GB2312"/>
          <w:b w:val="0"/>
          <w:bCs/>
          <w:kern w:val="2"/>
          <w:sz w:val="32"/>
          <w:szCs w:val="32"/>
          <w:lang w:val="en-US" w:eastAsia="zh-CN" w:bidi="ar"/>
        </w:rPr>
        <w:t>低不了了</w:t>
      </w:r>
      <w:r>
        <w:rPr>
          <w:rFonts w:hint="default" w:ascii="Times New Roman" w:hAnsi="Times New Roman" w:eastAsia="仿宋_GB2312" w:cs="Times New Roman"/>
          <w:b w:val="0"/>
          <w:bCs/>
          <w:kern w:val="2"/>
          <w:sz w:val="32"/>
          <w:szCs w:val="32"/>
          <w:lang w:val="en-US" w:eastAsia="zh-CN" w:bidi="ar"/>
        </w:rPr>
        <w:t>”</w:t>
      </w:r>
      <w:r>
        <w:rPr>
          <w:rFonts w:hint="eastAsia" w:ascii="仿宋_GB2312" w:hAnsi="Times New Roman" w:eastAsia="仿宋_GB2312" w:cs="仿宋_GB2312"/>
          <w:b w:val="0"/>
          <w:bCs/>
          <w:kern w:val="2"/>
          <w:sz w:val="32"/>
          <w:szCs w:val="32"/>
          <w:lang w:val="en-US" w:eastAsia="zh-CN" w:bidi="ar"/>
        </w:rPr>
        <w:t>。同年</w:t>
      </w:r>
      <w:r>
        <w:rPr>
          <w:rFonts w:hint="default" w:ascii="Times New Roman" w:hAnsi="Times New Roman" w:eastAsia="仿宋_GB2312" w:cs="Times New Roman"/>
          <w:b w:val="0"/>
          <w:bCs/>
          <w:kern w:val="2"/>
          <w:sz w:val="32"/>
          <w:szCs w:val="32"/>
          <w:lang w:val="en-US" w:eastAsia="zh-CN" w:bidi="ar"/>
        </w:rPr>
        <w:t>3</w:t>
      </w:r>
      <w:r>
        <w:rPr>
          <w:rFonts w:hint="eastAsia" w:ascii="仿宋_GB2312" w:hAnsi="Times New Roman" w:eastAsia="仿宋_GB2312" w:cs="仿宋_GB2312"/>
          <w:b w:val="0"/>
          <w:bCs/>
          <w:kern w:val="2"/>
          <w:sz w:val="32"/>
          <w:szCs w:val="32"/>
          <w:lang w:val="en-US" w:eastAsia="zh-CN" w:bidi="ar"/>
        </w:rPr>
        <w:t>月</w:t>
      </w:r>
      <w:r>
        <w:rPr>
          <w:rFonts w:hint="default" w:ascii="Times New Roman" w:hAnsi="Times New Roman" w:eastAsia="仿宋_GB2312" w:cs="Times New Roman"/>
          <w:b w:val="0"/>
          <w:bCs/>
          <w:kern w:val="2"/>
          <w:sz w:val="32"/>
          <w:szCs w:val="32"/>
          <w:lang w:val="en-US" w:eastAsia="zh-CN" w:bidi="ar"/>
        </w:rPr>
        <w:t>22</w:t>
      </w:r>
      <w:r>
        <w:rPr>
          <w:rFonts w:hint="eastAsia" w:ascii="仿宋_GB2312" w:hAnsi="Times New Roman" w:eastAsia="仿宋_GB2312" w:cs="仿宋_GB2312"/>
          <w:b w:val="0"/>
          <w:bCs/>
          <w:kern w:val="2"/>
          <w:sz w:val="32"/>
          <w:szCs w:val="32"/>
          <w:lang w:val="en-US" w:eastAsia="zh-CN" w:bidi="ar"/>
        </w:rPr>
        <w:t>日，刘某桢问</w:t>
      </w:r>
      <w:r>
        <w:rPr>
          <w:rFonts w:hint="default" w:ascii="Times New Roman" w:hAnsi="Times New Roman" w:eastAsia="仿宋_GB2312" w:cs="Times New Roman"/>
          <w:b w:val="0"/>
          <w:bCs/>
          <w:kern w:val="2"/>
          <w:sz w:val="32"/>
          <w:szCs w:val="32"/>
          <w:lang w:val="en-US" w:eastAsia="zh-CN" w:bidi="ar"/>
        </w:rPr>
        <w:t>“</w:t>
      </w:r>
      <w:r>
        <w:rPr>
          <w:rFonts w:hint="eastAsia" w:ascii="仿宋_GB2312" w:hAnsi="Times New Roman" w:eastAsia="仿宋_GB2312" w:cs="仿宋_GB2312"/>
          <w:b w:val="0"/>
          <w:bCs/>
          <w:kern w:val="2"/>
          <w:sz w:val="32"/>
          <w:szCs w:val="32"/>
          <w:lang w:val="en-US" w:eastAsia="zh-CN" w:bidi="ar"/>
        </w:rPr>
        <w:t>你那边确定好了吗？确定好把公司信息发我 我这边弄合同给你</w:t>
      </w:r>
      <w:r>
        <w:rPr>
          <w:rFonts w:hint="default" w:ascii="Times New Roman" w:hAnsi="Times New Roman" w:eastAsia="仿宋_GB2312" w:cs="Times New Roman"/>
          <w:b w:val="0"/>
          <w:bCs/>
          <w:kern w:val="2"/>
          <w:sz w:val="32"/>
          <w:szCs w:val="32"/>
          <w:lang w:val="en-US" w:eastAsia="zh-CN" w:bidi="ar"/>
        </w:rPr>
        <w:t>”</w:t>
      </w:r>
      <w:r>
        <w:rPr>
          <w:rFonts w:hint="eastAsia" w:ascii="仿宋_GB2312" w:hAnsi="Times New Roman" w:eastAsia="仿宋_GB2312" w:cs="仿宋_GB2312"/>
          <w:b w:val="0"/>
          <w:bCs/>
          <w:kern w:val="2"/>
          <w:sz w:val="32"/>
          <w:szCs w:val="32"/>
          <w:lang w:val="en-US" w:eastAsia="zh-CN" w:bidi="ar"/>
        </w:rPr>
        <w:t>，林某回复</w:t>
      </w:r>
      <w:r>
        <w:rPr>
          <w:rFonts w:hint="default" w:ascii="Times New Roman" w:hAnsi="Times New Roman" w:eastAsia="仿宋_GB2312" w:cs="Times New Roman"/>
          <w:b w:val="0"/>
          <w:bCs/>
          <w:kern w:val="2"/>
          <w:sz w:val="32"/>
          <w:szCs w:val="32"/>
          <w:lang w:val="en-US" w:eastAsia="zh-CN" w:bidi="ar"/>
        </w:rPr>
        <w:t>“</w:t>
      </w:r>
      <w:r>
        <w:rPr>
          <w:rFonts w:hint="eastAsia" w:ascii="仿宋_GB2312" w:hAnsi="Times New Roman" w:eastAsia="仿宋_GB2312" w:cs="仿宋_GB2312"/>
          <w:b w:val="0"/>
          <w:bCs/>
          <w:kern w:val="2"/>
          <w:sz w:val="32"/>
          <w:szCs w:val="32"/>
          <w:lang w:val="en-US" w:eastAsia="zh-CN" w:bidi="ar"/>
        </w:rPr>
        <w:t>可以 老板 你那边合同拟一份发过来我看看</w:t>
      </w:r>
      <w:r>
        <w:rPr>
          <w:rFonts w:hint="default" w:ascii="Times New Roman" w:hAnsi="Times New Roman" w:eastAsia="仿宋_GB2312" w:cs="Times New Roman"/>
          <w:b w:val="0"/>
          <w:bCs/>
          <w:kern w:val="2"/>
          <w:sz w:val="32"/>
          <w:szCs w:val="32"/>
          <w:lang w:val="en-US" w:eastAsia="zh-CN" w:bidi="ar"/>
        </w:rPr>
        <w:t>”</w:t>
      </w:r>
      <w:r>
        <w:rPr>
          <w:rFonts w:hint="eastAsia" w:ascii="仿宋_GB2312" w:hAnsi="Times New Roman" w:eastAsia="仿宋_GB2312" w:cs="仿宋_GB2312"/>
          <w:b w:val="0"/>
          <w:bCs/>
          <w:kern w:val="2"/>
          <w:sz w:val="32"/>
          <w:szCs w:val="32"/>
          <w:lang w:val="en-US" w:eastAsia="zh-CN" w:bidi="ar"/>
        </w:rPr>
        <w:t>。</w:t>
      </w:r>
      <w:r>
        <w:rPr>
          <w:rFonts w:hint="default" w:ascii="Times New Roman" w:hAnsi="Times New Roman" w:eastAsia="仿宋_GB2312" w:cs="Times New Roman"/>
          <w:b w:val="0"/>
          <w:bCs/>
          <w:kern w:val="2"/>
          <w:sz w:val="32"/>
          <w:szCs w:val="32"/>
          <w:lang w:val="en-US" w:eastAsia="zh-CN" w:bidi="ar"/>
        </w:rPr>
        <w:t>2021</w:t>
      </w:r>
      <w:r>
        <w:rPr>
          <w:rFonts w:hint="eastAsia" w:ascii="仿宋_GB2312" w:hAnsi="Times New Roman" w:eastAsia="仿宋_GB2312" w:cs="仿宋_GB2312"/>
          <w:b w:val="0"/>
          <w:bCs/>
          <w:kern w:val="2"/>
          <w:sz w:val="32"/>
          <w:szCs w:val="32"/>
          <w:lang w:val="en-US" w:eastAsia="zh-CN" w:bidi="ar"/>
        </w:rPr>
        <w:t>年</w:t>
      </w:r>
      <w:r>
        <w:rPr>
          <w:rFonts w:hint="default" w:ascii="Times New Roman" w:hAnsi="Times New Roman" w:eastAsia="仿宋_GB2312" w:cs="Times New Roman"/>
          <w:b w:val="0"/>
          <w:bCs/>
          <w:kern w:val="2"/>
          <w:sz w:val="32"/>
          <w:szCs w:val="32"/>
          <w:lang w:val="en-US" w:eastAsia="zh-CN" w:bidi="ar"/>
        </w:rPr>
        <w:t>3</w:t>
      </w:r>
      <w:r>
        <w:rPr>
          <w:rFonts w:hint="eastAsia" w:ascii="仿宋_GB2312" w:hAnsi="Times New Roman" w:eastAsia="仿宋_GB2312" w:cs="仿宋_GB2312"/>
          <w:b w:val="0"/>
          <w:bCs/>
          <w:kern w:val="2"/>
          <w:sz w:val="32"/>
          <w:szCs w:val="32"/>
          <w:lang w:val="en-US" w:eastAsia="zh-CN" w:bidi="ar"/>
        </w:rPr>
        <w:t>月</w:t>
      </w:r>
      <w:r>
        <w:rPr>
          <w:rFonts w:hint="default" w:ascii="Times New Roman" w:hAnsi="Times New Roman" w:eastAsia="仿宋_GB2312" w:cs="Times New Roman"/>
          <w:b w:val="0"/>
          <w:bCs/>
          <w:kern w:val="2"/>
          <w:sz w:val="32"/>
          <w:szCs w:val="32"/>
          <w:lang w:val="en-US" w:eastAsia="zh-CN" w:bidi="ar"/>
        </w:rPr>
        <w:t>23</w:t>
      </w:r>
      <w:r>
        <w:rPr>
          <w:rFonts w:hint="eastAsia" w:ascii="仿宋_GB2312" w:hAnsi="Times New Roman" w:eastAsia="仿宋_GB2312" w:cs="仿宋_GB2312"/>
          <w:b w:val="0"/>
          <w:bCs/>
          <w:kern w:val="2"/>
          <w:sz w:val="32"/>
          <w:szCs w:val="32"/>
          <w:lang w:val="en-US" w:eastAsia="zh-CN" w:bidi="ar"/>
        </w:rPr>
        <w:t>日，刘某桢通过某甲平台向林某发送购销合同一份，问</w:t>
      </w:r>
      <w:r>
        <w:rPr>
          <w:rFonts w:hint="default" w:ascii="Times New Roman" w:hAnsi="Times New Roman" w:eastAsia="仿宋_GB2312" w:cs="Times New Roman"/>
          <w:b w:val="0"/>
          <w:bCs/>
          <w:kern w:val="2"/>
          <w:sz w:val="32"/>
          <w:szCs w:val="32"/>
          <w:lang w:val="en-US" w:eastAsia="zh-CN" w:bidi="ar"/>
        </w:rPr>
        <w:t>“</w:t>
      </w:r>
      <w:r>
        <w:rPr>
          <w:rFonts w:hint="eastAsia" w:ascii="仿宋_GB2312" w:hAnsi="Times New Roman" w:eastAsia="仿宋_GB2312" w:cs="仿宋_GB2312"/>
          <w:b w:val="0"/>
          <w:bCs/>
          <w:kern w:val="2"/>
          <w:sz w:val="32"/>
          <w:szCs w:val="32"/>
          <w:lang w:val="en-US" w:eastAsia="zh-CN" w:bidi="ar"/>
        </w:rPr>
        <w:t>你后面转我支付宝吧</w:t>
      </w:r>
      <w:r>
        <w:rPr>
          <w:rFonts w:hint="default" w:ascii="Times New Roman" w:hAnsi="Times New Roman" w:eastAsia="仿宋_GB2312" w:cs="Times New Roman"/>
          <w:b w:val="0"/>
          <w:bCs/>
          <w:kern w:val="2"/>
          <w:sz w:val="32"/>
          <w:szCs w:val="32"/>
          <w:lang w:val="en-US" w:eastAsia="zh-CN" w:bidi="ar"/>
        </w:rPr>
        <w:t>132×××××453</w:t>
      </w:r>
      <w:r>
        <w:rPr>
          <w:rFonts w:hint="eastAsia" w:ascii="仿宋_GB2312" w:hAnsi="Times New Roman" w:eastAsia="仿宋_GB2312" w:cs="仿宋_GB2312"/>
          <w:b w:val="0"/>
          <w:bCs/>
          <w:kern w:val="2"/>
          <w:sz w:val="32"/>
          <w:szCs w:val="32"/>
          <w:lang w:val="en-US" w:eastAsia="zh-CN" w:bidi="ar"/>
        </w:rPr>
        <w:t>这个</w:t>
      </w:r>
      <w:r>
        <w:rPr>
          <w:rFonts w:hint="default" w:ascii="Times New Roman" w:hAnsi="Times New Roman" w:eastAsia="仿宋_GB2312" w:cs="Times New Roman"/>
          <w:b w:val="0"/>
          <w:bCs/>
          <w:kern w:val="2"/>
          <w:sz w:val="32"/>
          <w:szCs w:val="32"/>
          <w:lang w:val="en-US" w:eastAsia="zh-CN" w:bidi="ar"/>
        </w:rPr>
        <w:t>”</w:t>
      </w:r>
      <w:r>
        <w:rPr>
          <w:rFonts w:hint="eastAsia" w:ascii="仿宋_GB2312" w:hAnsi="Times New Roman" w:eastAsia="仿宋_GB2312" w:cs="仿宋_GB2312"/>
          <w:b w:val="0"/>
          <w:bCs/>
          <w:kern w:val="2"/>
          <w:sz w:val="32"/>
          <w:szCs w:val="32"/>
          <w:lang w:val="en-US" w:eastAsia="zh-CN" w:bidi="ar"/>
        </w:rPr>
        <w:t>并发送刘某桢身份证照片一张，林某回复</w:t>
      </w:r>
      <w:r>
        <w:rPr>
          <w:rFonts w:hint="default" w:ascii="Times New Roman" w:hAnsi="Times New Roman" w:eastAsia="仿宋_GB2312" w:cs="Times New Roman"/>
          <w:b w:val="0"/>
          <w:bCs/>
          <w:kern w:val="2"/>
          <w:sz w:val="32"/>
          <w:szCs w:val="32"/>
          <w:lang w:val="en-US" w:eastAsia="zh-CN" w:bidi="ar"/>
        </w:rPr>
        <w:t>“</w:t>
      </w:r>
      <w:r>
        <w:rPr>
          <w:rFonts w:hint="eastAsia" w:ascii="仿宋_GB2312" w:hAnsi="Times New Roman" w:eastAsia="仿宋_GB2312" w:cs="仿宋_GB2312"/>
          <w:b w:val="0"/>
          <w:bCs/>
          <w:kern w:val="2"/>
          <w:sz w:val="32"/>
          <w:szCs w:val="32"/>
          <w:lang w:val="en-US" w:eastAsia="zh-CN" w:bidi="ar"/>
        </w:rPr>
        <w:t>好的 你盖章好的传份我邮箱</w:t>
      </w:r>
      <w:r>
        <w:rPr>
          <w:rFonts w:hint="default" w:ascii="Times New Roman" w:hAnsi="Times New Roman" w:eastAsia="仿宋_GB2312" w:cs="Times New Roman"/>
          <w:b w:val="0"/>
          <w:bCs/>
          <w:kern w:val="2"/>
          <w:sz w:val="32"/>
          <w:szCs w:val="32"/>
          <w:lang w:val="en-US" w:eastAsia="zh-CN" w:bidi="ar"/>
        </w:rPr>
        <w:t>”</w:t>
      </w:r>
      <w:r>
        <w:rPr>
          <w:rFonts w:hint="eastAsia" w:ascii="仿宋_GB2312" w:hAnsi="Times New Roman" w:eastAsia="仿宋_GB2312" w:cs="仿宋_GB2312"/>
          <w:b w:val="0"/>
          <w:bCs/>
          <w:kern w:val="2"/>
          <w:sz w:val="32"/>
          <w:szCs w:val="32"/>
          <w:lang w:val="en-US" w:eastAsia="zh-CN" w:bidi="ar"/>
        </w:rPr>
        <w:t>，刘某桢回复</w:t>
      </w:r>
      <w:r>
        <w:rPr>
          <w:rFonts w:hint="default" w:ascii="Times New Roman" w:hAnsi="Times New Roman" w:eastAsia="仿宋_GB2312" w:cs="Times New Roman"/>
          <w:b w:val="0"/>
          <w:bCs/>
          <w:kern w:val="2"/>
          <w:sz w:val="32"/>
          <w:szCs w:val="32"/>
          <w:lang w:val="en-US" w:eastAsia="zh-CN" w:bidi="ar"/>
        </w:rPr>
        <w:t>“</w:t>
      </w:r>
      <w:r>
        <w:rPr>
          <w:rFonts w:hint="eastAsia" w:ascii="仿宋_GB2312" w:hAnsi="Times New Roman" w:eastAsia="仿宋_GB2312" w:cs="仿宋_GB2312"/>
          <w:b w:val="0"/>
          <w:bCs/>
          <w:kern w:val="2"/>
          <w:sz w:val="32"/>
          <w:szCs w:val="32"/>
          <w:lang w:val="en-US" w:eastAsia="zh-CN" w:bidi="ar"/>
        </w:rPr>
        <w:t>我没有章 个人的哪来章 我身份证都发给你了</w:t>
      </w:r>
      <w:r>
        <w:rPr>
          <w:rFonts w:hint="default" w:ascii="Times New Roman" w:hAnsi="Times New Roman" w:eastAsia="仿宋_GB2312" w:cs="Times New Roman"/>
          <w:b w:val="0"/>
          <w:bCs/>
          <w:kern w:val="2"/>
          <w:sz w:val="32"/>
          <w:szCs w:val="32"/>
          <w:lang w:val="en-US" w:eastAsia="zh-CN" w:bidi="ar"/>
        </w:rPr>
        <w:t>”</w:t>
      </w:r>
      <w:r>
        <w:rPr>
          <w:rFonts w:hint="eastAsia" w:ascii="仿宋_GB2312" w:hAnsi="Times New Roman" w:eastAsia="仿宋_GB2312" w:cs="仿宋_GB2312"/>
          <w:b w:val="0"/>
          <w:bCs/>
          <w:kern w:val="2"/>
          <w:sz w:val="32"/>
          <w:szCs w:val="32"/>
          <w:lang w:val="en-US" w:eastAsia="zh-CN" w:bidi="ar"/>
        </w:rPr>
        <w:t>，林某当即通过支付宝向刘某桢支付了</w:t>
      </w:r>
      <w:r>
        <w:rPr>
          <w:rFonts w:hint="default" w:ascii="Times New Roman" w:hAnsi="Times New Roman" w:eastAsia="仿宋_GB2312" w:cs="Times New Roman"/>
          <w:b w:val="0"/>
          <w:bCs/>
          <w:kern w:val="2"/>
          <w:sz w:val="32"/>
          <w:szCs w:val="32"/>
          <w:lang w:val="en-US" w:eastAsia="zh-CN" w:bidi="ar"/>
        </w:rPr>
        <w:t>15600</w:t>
      </w:r>
      <w:r>
        <w:rPr>
          <w:rFonts w:hint="eastAsia" w:ascii="仿宋_GB2312" w:hAnsi="Times New Roman" w:eastAsia="仿宋_GB2312" w:cs="仿宋_GB2312"/>
          <w:b w:val="0"/>
          <w:bCs/>
          <w:kern w:val="2"/>
          <w:sz w:val="32"/>
          <w:szCs w:val="32"/>
          <w:lang w:val="en-US" w:eastAsia="zh-CN" w:bidi="ar"/>
        </w:rPr>
        <w:t>元。同年</w:t>
      </w:r>
      <w:r>
        <w:rPr>
          <w:rFonts w:hint="default" w:ascii="Times New Roman" w:hAnsi="Times New Roman" w:eastAsia="仿宋_GB2312" w:cs="Times New Roman"/>
          <w:b w:val="0"/>
          <w:bCs/>
          <w:kern w:val="2"/>
          <w:sz w:val="32"/>
          <w:szCs w:val="32"/>
          <w:lang w:val="en-US" w:eastAsia="zh-CN" w:bidi="ar"/>
        </w:rPr>
        <w:t>4</w:t>
      </w:r>
      <w:r>
        <w:rPr>
          <w:rFonts w:hint="eastAsia" w:ascii="仿宋_GB2312" w:hAnsi="Times New Roman" w:eastAsia="仿宋_GB2312" w:cs="仿宋_GB2312"/>
          <w:b w:val="0"/>
          <w:bCs/>
          <w:kern w:val="2"/>
          <w:sz w:val="32"/>
          <w:szCs w:val="32"/>
          <w:lang w:val="en-US" w:eastAsia="zh-CN" w:bidi="ar"/>
        </w:rPr>
        <w:t>月</w:t>
      </w:r>
      <w:r>
        <w:rPr>
          <w:rFonts w:hint="default" w:ascii="Times New Roman" w:hAnsi="Times New Roman" w:eastAsia="仿宋_GB2312" w:cs="Times New Roman"/>
          <w:b w:val="0"/>
          <w:bCs/>
          <w:kern w:val="2"/>
          <w:sz w:val="32"/>
          <w:szCs w:val="32"/>
          <w:lang w:val="en-US" w:eastAsia="zh-CN" w:bidi="ar"/>
        </w:rPr>
        <w:t>12</w:t>
      </w:r>
      <w:r>
        <w:rPr>
          <w:rFonts w:hint="eastAsia" w:ascii="仿宋_GB2312" w:hAnsi="Times New Roman" w:eastAsia="仿宋_GB2312" w:cs="仿宋_GB2312"/>
          <w:b w:val="0"/>
          <w:bCs/>
          <w:kern w:val="2"/>
          <w:sz w:val="32"/>
          <w:szCs w:val="32"/>
          <w:lang w:val="en-US" w:eastAsia="zh-CN" w:bidi="ar"/>
        </w:rPr>
        <w:t>日林某通过支付宝分两次向刘某桢支付了剩余款项共</w:t>
      </w:r>
      <w:r>
        <w:rPr>
          <w:rFonts w:hint="default" w:ascii="Times New Roman" w:hAnsi="Times New Roman" w:eastAsia="仿宋_GB2312" w:cs="Times New Roman"/>
          <w:b w:val="0"/>
          <w:bCs/>
          <w:kern w:val="2"/>
          <w:sz w:val="32"/>
          <w:szCs w:val="32"/>
          <w:lang w:val="en-US" w:eastAsia="zh-CN" w:bidi="ar"/>
        </w:rPr>
        <w:t>36400</w:t>
      </w:r>
      <w:r>
        <w:rPr>
          <w:rFonts w:hint="eastAsia" w:ascii="仿宋_GB2312" w:hAnsi="Times New Roman" w:eastAsia="仿宋_GB2312" w:cs="仿宋_GB2312"/>
          <w:b w:val="0"/>
          <w:bCs/>
          <w:kern w:val="2"/>
          <w:sz w:val="32"/>
          <w:szCs w:val="32"/>
          <w:lang w:val="en-US" w:eastAsia="zh-CN" w:bidi="ar"/>
        </w:rPr>
        <w:t>元。同年</w:t>
      </w:r>
      <w:r>
        <w:rPr>
          <w:rFonts w:hint="default" w:ascii="Times New Roman" w:hAnsi="Times New Roman" w:eastAsia="仿宋_GB2312" w:cs="Times New Roman"/>
          <w:b w:val="0"/>
          <w:bCs/>
          <w:kern w:val="2"/>
          <w:sz w:val="32"/>
          <w:szCs w:val="32"/>
          <w:lang w:val="en-US" w:eastAsia="zh-CN" w:bidi="ar"/>
        </w:rPr>
        <w:t>3</w:t>
      </w:r>
      <w:r>
        <w:rPr>
          <w:rFonts w:hint="eastAsia" w:ascii="仿宋_GB2312" w:hAnsi="Times New Roman" w:eastAsia="仿宋_GB2312" w:cs="仿宋_GB2312"/>
          <w:b w:val="0"/>
          <w:bCs/>
          <w:kern w:val="2"/>
          <w:sz w:val="32"/>
          <w:szCs w:val="32"/>
          <w:lang w:val="en-US" w:eastAsia="zh-CN" w:bidi="ar"/>
        </w:rPr>
        <w:t>月</w:t>
      </w:r>
      <w:r>
        <w:rPr>
          <w:rFonts w:hint="default" w:ascii="Times New Roman" w:hAnsi="Times New Roman" w:eastAsia="仿宋_GB2312" w:cs="Times New Roman"/>
          <w:b w:val="0"/>
          <w:bCs/>
          <w:kern w:val="2"/>
          <w:sz w:val="32"/>
          <w:szCs w:val="32"/>
          <w:lang w:val="en-US" w:eastAsia="zh-CN" w:bidi="ar"/>
        </w:rPr>
        <w:t>23</w:t>
      </w:r>
      <w:r>
        <w:rPr>
          <w:rFonts w:hint="eastAsia" w:ascii="仿宋_GB2312" w:hAnsi="Times New Roman" w:eastAsia="仿宋_GB2312" w:cs="仿宋_GB2312"/>
          <w:b w:val="0"/>
          <w:bCs/>
          <w:kern w:val="2"/>
          <w:sz w:val="32"/>
          <w:szCs w:val="32"/>
          <w:lang w:val="en-US" w:eastAsia="zh-CN" w:bidi="ar"/>
        </w:rPr>
        <w:t>日，刘某桢与林某签订了产品销售合同，合同显示，产品名称为智能翻页触控笔，规格为</w:t>
      </w:r>
      <w:r>
        <w:rPr>
          <w:rFonts w:hint="default" w:ascii="Times New Roman" w:hAnsi="Times New Roman" w:eastAsia="仿宋_GB2312" w:cs="Times New Roman"/>
          <w:b w:val="0"/>
          <w:bCs/>
          <w:kern w:val="2"/>
          <w:sz w:val="32"/>
          <w:szCs w:val="32"/>
          <w:lang w:val="en-US" w:eastAsia="zh-CN" w:bidi="ar"/>
        </w:rPr>
        <w:t>8mm</w:t>
      </w:r>
      <w:r>
        <w:rPr>
          <w:rFonts w:hint="eastAsia" w:ascii="仿宋_GB2312" w:hAnsi="Times New Roman" w:eastAsia="仿宋_GB2312" w:cs="仿宋_GB2312"/>
          <w:b w:val="0"/>
          <w:bCs/>
          <w:kern w:val="2"/>
          <w:sz w:val="32"/>
          <w:szCs w:val="32"/>
          <w:lang w:val="en-US" w:eastAsia="zh-CN" w:bidi="ar"/>
        </w:rPr>
        <w:t>导电布笔头灰色，数量为</w:t>
      </w:r>
      <w:r>
        <w:rPr>
          <w:rFonts w:hint="default" w:ascii="Times New Roman" w:hAnsi="Times New Roman" w:eastAsia="仿宋_GB2312" w:cs="Times New Roman"/>
          <w:b w:val="0"/>
          <w:bCs/>
          <w:kern w:val="2"/>
          <w:sz w:val="32"/>
          <w:szCs w:val="32"/>
          <w:lang w:val="en-US" w:eastAsia="zh-CN" w:bidi="ar"/>
        </w:rPr>
        <w:t>2000</w:t>
      </w:r>
      <w:r>
        <w:rPr>
          <w:rFonts w:hint="eastAsia" w:ascii="仿宋_GB2312" w:hAnsi="Times New Roman" w:eastAsia="仿宋_GB2312" w:cs="仿宋_GB2312"/>
          <w:b w:val="0"/>
          <w:bCs/>
          <w:kern w:val="2"/>
          <w:sz w:val="32"/>
          <w:szCs w:val="32"/>
          <w:lang w:val="en-US" w:eastAsia="zh-CN" w:bidi="ar"/>
        </w:rPr>
        <w:t>支，单价</w:t>
      </w:r>
      <w:r>
        <w:rPr>
          <w:rFonts w:hint="default" w:ascii="Times New Roman" w:hAnsi="Times New Roman" w:eastAsia="仿宋_GB2312" w:cs="Times New Roman"/>
          <w:b w:val="0"/>
          <w:bCs/>
          <w:kern w:val="2"/>
          <w:sz w:val="32"/>
          <w:szCs w:val="32"/>
          <w:lang w:val="en-US" w:eastAsia="zh-CN" w:bidi="ar"/>
        </w:rPr>
        <w:t>26</w:t>
      </w:r>
      <w:r>
        <w:rPr>
          <w:rFonts w:hint="eastAsia" w:ascii="仿宋_GB2312" w:hAnsi="Times New Roman" w:eastAsia="仿宋_GB2312" w:cs="仿宋_GB2312"/>
          <w:b w:val="0"/>
          <w:bCs/>
          <w:kern w:val="2"/>
          <w:sz w:val="32"/>
          <w:szCs w:val="32"/>
          <w:lang w:val="en-US" w:eastAsia="zh-CN" w:bidi="ar"/>
        </w:rPr>
        <w:t>元，金额为</w:t>
      </w:r>
      <w:r>
        <w:rPr>
          <w:rFonts w:hint="default" w:ascii="Times New Roman" w:hAnsi="Times New Roman" w:eastAsia="仿宋_GB2312" w:cs="Times New Roman"/>
          <w:b w:val="0"/>
          <w:bCs/>
          <w:kern w:val="2"/>
          <w:sz w:val="32"/>
          <w:szCs w:val="32"/>
          <w:lang w:val="en-US" w:eastAsia="zh-CN" w:bidi="ar"/>
        </w:rPr>
        <w:t>52000</w:t>
      </w:r>
      <w:r>
        <w:rPr>
          <w:rFonts w:hint="eastAsia" w:ascii="仿宋_GB2312" w:hAnsi="Times New Roman" w:eastAsia="仿宋_GB2312" w:cs="仿宋_GB2312"/>
          <w:b w:val="0"/>
          <w:bCs/>
          <w:kern w:val="2"/>
          <w:sz w:val="32"/>
          <w:szCs w:val="32"/>
          <w:lang w:val="en-US" w:eastAsia="zh-CN" w:bidi="ar"/>
        </w:rPr>
        <w:t>元。</w:t>
      </w:r>
    </w:p>
    <w:p w14:paraId="58118FEC">
      <w:pPr>
        <w:keepNext w:val="0"/>
        <w:keepLines w:val="0"/>
        <w:widowControl w:val="0"/>
        <w:suppressLineNumbers w:val="0"/>
        <w:autoSpaceDE w:val="0"/>
        <w:autoSpaceDN/>
        <w:spacing w:before="0" w:beforeAutospacing="0" w:after="0" w:afterAutospacing="0" w:line="596" w:lineRule="exact"/>
        <w:ind w:left="0" w:right="0" w:firstLine="640" w:firstLineChars="200"/>
        <w:jc w:val="both"/>
        <w:rPr>
          <w:rFonts w:hint="default" w:ascii="Times New Roman" w:hAnsi="Times New Roman" w:eastAsia="仿宋_GB2312" w:cs="Times New Roman"/>
          <w:b w:val="0"/>
          <w:bCs/>
          <w:kern w:val="2"/>
          <w:sz w:val="32"/>
          <w:szCs w:val="32"/>
        </w:rPr>
      </w:pPr>
      <w:r>
        <w:rPr>
          <w:rFonts w:hint="eastAsia" w:ascii="仿宋_GB2312" w:hAnsi="Times New Roman" w:eastAsia="仿宋_GB2312" w:cs="仿宋_GB2312"/>
          <w:b w:val="0"/>
          <w:bCs/>
          <w:kern w:val="2"/>
          <w:sz w:val="32"/>
          <w:szCs w:val="32"/>
          <w:lang w:val="en-US" w:eastAsia="zh-CN" w:bidi="ar"/>
        </w:rPr>
        <w:t>另外，飞某公司就公证书显示涉案链接的销售数量远大于向刘某桢采购的数量，辩称该数量差异系刷单所致，并提交了某甲平台聊天记录、转账记录等证据，但是无法显示确定的主体身份及具体商品。</w:t>
      </w:r>
    </w:p>
    <w:p w14:paraId="4FA06A54">
      <w:pPr>
        <w:keepNext w:val="0"/>
        <w:keepLines w:val="0"/>
        <w:widowControl w:val="0"/>
        <w:suppressLineNumbers w:val="0"/>
        <w:autoSpaceDE w:val="0"/>
        <w:autoSpaceDN/>
        <w:spacing w:before="0" w:beforeAutospacing="0" w:after="0" w:afterAutospacing="0" w:line="596" w:lineRule="exact"/>
        <w:ind w:left="0" w:right="0" w:firstLine="640" w:firstLineChars="200"/>
        <w:jc w:val="both"/>
        <w:rPr>
          <w:rFonts w:hint="default" w:ascii="Times New Roman" w:hAnsi="Times New Roman" w:eastAsia="仿宋_GB2312" w:cs="Times New Roman"/>
          <w:b w:val="0"/>
          <w:bCs/>
          <w:kern w:val="2"/>
          <w:sz w:val="32"/>
          <w:szCs w:val="32"/>
        </w:rPr>
      </w:pPr>
      <w:r>
        <w:rPr>
          <w:rFonts w:hint="eastAsia" w:ascii="仿宋_GB2312" w:hAnsi="Times New Roman" w:eastAsia="仿宋_GB2312" w:cs="仿宋_GB2312"/>
          <w:b w:val="0"/>
          <w:bCs/>
          <w:kern w:val="2"/>
          <w:sz w:val="32"/>
          <w:szCs w:val="32"/>
          <w:lang w:val="en-US" w:eastAsia="zh-CN" w:bidi="ar"/>
        </w:rPr>
        <w:t>一审当庭拆封上述公证购买实物，快递单显示寄件人为林某，电话</w:t>
      </w:r>
      <w:r>
        <w:rPr>
          <w:rFonts w:hint="default" w:ascii="Times New Roman" w:hAnsi="Times New Roman" w:eastAsia="仿宋_GB2312" w:cs="Times New Roman"/>
          <w:b w:val="0"/>
          <w:bCs/>
          <w:kern w:val="2"/>
          <w:sz w:val="32"/>
          <w:szCs w:val="32"/>
          <w:lang w:val="en-US" w:eastAsia="zh-CN" w:bidi="ar"/>
        </w:rPr>
        <w:t>177×××××866</w:t>
      </w:r>
      <w:r>
        <w:rPr>
          <w:rFonts w:hint="eastAsia" w:ascii="仿宋_GB2312" w:hAnsi="Times New Roman" w:eastAsia="仿宋_GB2312" w:cs="仿宋_GB2312"/>
          <w:b w:val="0"/>
          <w:bCs/>
          <w:kern w:val="2"/>
          <w:sz w:val="32"/>
          <w:szCs w:val="32"/>
          <w:lang w:val="en-US" w:eastAsia="zh-CN" w:bidi="ar"/>
        </w:rPr>
        <w:t>，内有被诉侵权产品</w:t>
      </w:r>
      <w:r>
        <w:rPr>
          <w:rFonts w:hint="default" w:ascii="Times New Roman" w:hAnsi="Times New Roman" w:eastAsia="仿宋_GB2312" w:cs="Times New Roman"/>
          <w:b w:val="0"/>
          <w:bCs/>
          <w:kern w:val="2"/>
          <w:sz w:val="32"/>
          <w:szCs w:val="32"/>
          <w:lang w:val="en-US" w:eastAsia="zh-CN" w:bidi="ar"/>
        </w:rPr>
        <w:t>1</w:t>
      </w:r>
      <w:r>
        <w:rPr>
          <w:rFonts w:hint="eastAsia" w:ascii="仿宋_GB2312" w:hAnsi="Times New Roman" w:eastAsia="仿宋_GB2312" w:cs="仿宋_GB2312"/>
          <w:b w:val="0"/>
          <w:bCs/>
          <w:kern w:val="2"/>
          <w:sz w:val="32"/>
          <w:szCs w:val="32"/>
          <w:lang w:val="en-US" w:eastAsia="zh-CN" w:bidi="ar"/>
        </w:rPr>
        <w:t>个，产品及外包装上均无生产商信息。经一审庭审比对，笔某公司主张被诉侵权设计与授权外观设计无实质性差异，构成相同。飞某公司认为不相同，存在以下差异：</w:t>
      </w:r>
      <w:r>
        <w:rPr>
          <w:rFonts w:hint="default" w:ascii="Times New Roman" w:hAnsi="Times New Roman" w:eastAsia="仿宋_GB2312" w:cs="Times New Roman"/>
          <w:b w:val="0"/>
          <w:bCs/>
          <w:kern w:val="2"/>
          <w:sz w:val="32"/>
          <w:szCs w:val="32"/>
          <w:lang w:val="en-US" w:eastAsia="zh-CN" w:bidi="ar"/>
        </w:rPr>
        <w:t>1.</w:t>
      </w:r>
      <w:r>
        <w:rPr>
          <w:rFonts w:hint="eastAsia" w:ascii="仿宋_GB2312" w:hAnsi="Times New Roman" w:eastAsia="仿宋_GB2312" w:cs="仿宋_GB2312"/>
          <w:b w:val="0"/>
          <w:bCs/>
          <w:kern w:val="2"/>
          <w:sz w:val="32"/>
          <w:szCs w:val="32"/>
          <w:lang w:val="en-US" w:eastAsia="zh-CN" w:bidi="ar"/>
        </w:rPr>
        <w:t>被诉侵权产品两侧有两处凹陷，涉案专利无此设计；</w:t>
      </w:r>
      <w:r>
        <w:rPr>
          <w:rFonts w:hint="default" w:ascii="Times New Roman" w:hAnsi="Times New Roman" w:eastAsia="仿宋_GB2312" w:cs="Times New Roman"/>
          <w:b w:val="0"/>
          <w:bCs/>
          <w:kern w:val="2"/>
          <w:sz w:val="32"/>
          <w:szCs w:val="32"/>
          <w:lang w:val="en-US" w:eastAsia="zh-CN" w:bidi="ar"/>
        </w:rPr>
        <w:t>2.</w:t>
      </w:r>
      <w:r>
        <w:rPr>
          <w:rFonts w:hint="eastAsia" w:ascii="仿宋_GB2312" w:hAnsi="Times New Roman" w:eastAsia="仿宋_GB2312" w:cs="仿宋_GB2312"/>
          <w:b w:val="0"/>
          <w:bCs/>
          <w:kern w:val="2"/>
          <w:sz w:val="32"/>
          <w:szCs w:val="32"/>
          <w:lang w:val="en-US" w:eastAsia="zh-CN" w:bidi="ar"/>
        </w:rPr>
        <w:t>被诉侵权产品笔身为扁圆形，涉案专利为圆形；</w:t>
      </w:r>
      <w:r>
        <w:rPr>
          <w:rFonts w:hint="default" w:ascii="Times New Roman" w:hAnsi="Times New Roman" w:eastAsia="仿宋_GB2312" w:cs="Times New Roman"/>
          <w:b w:val="0"/>
          <w:bCs/>
          <w:kern w:val="2"/>
          <w:sz w:val="32"/>
          <w:szCs w:val="32"/>
          <w:lang w:val="en-US" w:eastAsia="zh-CN" w:bidi="ar"/>
        </w:rPr>
        <w:t>3.</w:t>
      </w:r>
      <w:r>
        <w:rPr>
          <w:rFonts w:hint="eastAsia" w:ascii="仿宋_GB2312" w:hAnsi="Times New Roman" w:eastAsia="仿宋_GB2312" w:cs="仿宋_GB2312"/>
          <w:b w:val="0"/>
          <w:bCs/>
          <w:kern w:val="2"/>
          <w:sz w:val="32"/>
          <w:szCs w:val="32"/>
          <w:lang w:val="en-US" w:eastAsia="zh-CN" w:bidi="ar"/>
        </w:rPr>
        <w:t>被诉侵权产品的按钮形状图案与涉案专利不一样。</w:t>
      </w:r>
    </w:p>
    <w:p w14:paraId="6549B2A4">
      <w:pPr>
        <w:keepNext w:val="0"/>
        <w:keepLines w:val="0"/>
        <w:widowControl w:val="0"/>
        <w:suppressLineNumbers w:val="0"/>
        <w:autoSpaceDE w:val="0"/>
        <w:autoSpaceDN/>
        <w:spacing w:before="0" w:beforeAutospacing="0" w:after="0" w:afterAutospacing="0" w:line="596" w:lineRule="exact"/>
        <w:ind w:left="0" w:right="0" w:firstLine="640" w:firstLineChars="200"/>
        <w:jc w:val="both"/>
        <w:rPr>
          <w:rFonts w:hint="default" w:ascii="Times New Roman" w:hAnsi="Times New Roman" w:eastAsia="仿宋_GB2312" w:cs="Times New Roman"/>
          <w:b w:val="0"/>
          <w:bCs/>
          <w:kern w:val="2"/>
          <w:sz w:val="32"/>
          <w:szCs w:val="32"/>
        </w:rPr>
      </w:pPr>
      <w:r>
        <w:rPr>
          <w:rFonts w:hint="eastAsia" w:ascii="仿宋_GB2312" w:hAnsi="Times New Roman" w:eastAsia="仿宋_GB2312" w:cs="仿宋_GB2312"/>
          <w:b w:val="0"/>
          <w:bCs/>
          <w:kern w:val="2"/>
          <w:sz w:val="32"/>
          <w:szCs w:val="32"/>
          <w:lang w:val="en-US" w:eastAsia="zh-CN" w:bidi="ar"/>
        </w:rPr>
        <w:t>一审另查明，飞某公司成立于</w:t>
      </w:r>
      <w:r>
        <w:rPr>
          <w:rFonts w:hint="default" w:ascii="Times New Roman" w:hAnsi="Times New Roman" w:eastAsia="仿宋_GB2312" w:cs="Times New Roman"/>
          <w:b w:val="0"/>
          <w:bCs/>
          <w:kern w:val="2"/>
          <w:sz w:val="32"/>
          <w:szCs w:val="32"/>
          <w:lang w:val="en-US" w:eastAsia="zh-CN" w:bidi="ar"/>
        </w:rPr>
        <w:t>2019</w:t>
      </w:r>
      <w:r>
        <w:rPr>
          <w:rFonts w:hint="eastAsia" w:ascii="仿宋_GB2312" w:hAnsi="Times New Roman" w:eastAsia="仿宋_GB2312" w:cs="仿宋_GB2312"/>
          <w:b w:val="0"/>
          <w:bCs/>
          <w:kern w:val="2"/>
          <w:sz w:val="32"/>
          <w:szCs w:val="32"/>
          <w:lang w:val="en-US" w:eastAsia="zh-CN" w:bidi="ar"/>
        </w:rPr>
        <w:t>年</w:t>
      </w:r>
      <w:r>
        <w:rPr>
          <w:rFonts w:hint="default" w:ascii="Times New Roman" w:hAnsi="Times New Roman" w:eastAsia="仿宋_GB2312" w:cs="Times New Roman"/>
          <w:b w:val="0"/>
          <w:bCs/>
          <w:kern w:val="2"/>
          <w:sz w:val="32"/>
          <w:szCs w:val="32"/>
          <w:lang w:val="en-US" w:eastAsia="zh-CN" w:bidi="ar"/>
        </w:rPr>
        <w:t>9</w:t>
      </w:r>
      <w:r>
        <w:rPr>
          <w:rFonts w:hint="eastAsia" w:ascii="仿宋_GB2312" w:hAnsi="Times New Roman" w:eastAsia="仿宋_GB2312" w:cs="仿宋_GB2312"/>
          <w:b w:val="0"/>
          <w:bCs/>
          <w:kern w:val="2"/>
          <w:sz w:val="32"/>
          <w:szCs w:val="32"/>
          <w:lang w:val="en-US" w:eastAsia="zh-CN" w:bidi="ar"/>
        </w:rPr>
        <w:t>月</w:t>
      </w:r>
      <w:r>
        <w:rPr>
          <w:rFonts w:hint="default" w:ascii="Times New Roman" w:hAnsi="Times New Roman" w:eastAsia="仿宋_GB2312" w:cs="Times New Roman"/>
          <w:b w:val="0"/>
          <w:bCs/>
          <w:kern w:val="2"/>
          <w:sz w:val="32"/>
          <w:szCs w:val="32"/>
          <w:lang w:val="en-US" w:eastAsia="zh-CN" w:bidi="ar"/>
        </w:rPr>
        <w:t>19</w:t>
      </w:r>
      <w:r>
        <w:rPr>
          <w:rFonts w:hint="eastAsia" w:ascii="仿宋_GB2312" w:hAnsi="Times New Roman" w:eastAsia="仿宋_GB2312" w:cs="仿宋_GB2312"/>
          <w:b w:val="0"/>
          <w:bCs/>
          <w:kern w:val="2"/>
          <w:sz w:val="32"/>
          <w:szCs w:val="32"/>
          <w:lang w:val="en-US" w:eastAsia="zh-CN" w:bidi="ar"/>
        </w:rPr>
        <w:t>日，某公司（自然人独资），注册资本</w:t>
      </w:r>
      <w:r>
        <w:rPr>
          <w:rFonts w:hint="default" w:ascii="Times New Roman" w:hAnsi="Times New Roman" w:eastAsia="仿宋_GB2312" w:cs="Times New Roman"/>
          <w:b w:val="0"/>
          <w:bCs/>
          <w:kern w:val="2"/>
          <w:sz w:val="32"/>
          <w:szCs w:val="32"/>
          <w:lang w:val="en-US" w:eastAsia="zh-CN" w:bidi="ar"/>
        </w:rPr>
        <w:t>100</w:t>
      </w:r>
      <w:r>
        <w:rPr>
          <w:rFonts w:hint="eastAsia" w:ascii="仿宋_GB2312" w:hAnsi="Times New Roman" w:eastAsia="仿宋_GB2312" w:cs="仿宋_GB2312"/>
          <w:b w:val="0"/>
          <w:bCs/>
          <w:kern w:val="2"/>
          <w:sz w:val="32"/>
          <w:szCs w:val="32"/>
          <w:lang w:val="en-US" w:eastAsia="zh-CN" w:bidi="ar"/>
        </w:rPr>
        <w:t>万元，经营范围包括家用视听设备零售；日用家电设备零售；计算机、软件及辅助设备零售；其他电子产品零售。</w:t>
      </w:r>
    </w:p>
    <w:p w14:paraId="574DC14C">
      <w:pPr>
        <w:keepNext w:val="0"/>
        <w:keepLines w:val="0"/>
        <w:widowControl w:val="0"/>
        <w:suppressLineNumbers w:val="0"/>
        <w:autoSpaceDE w:val="0"/>
        <w:autoSpaceDN/>
        <w:spacing w:before="0" w:beforeAutospacing="0" w:after="0" w:afterAutospacing="0" w:line="596" w:lineRule="exact"/>
        <w:ind w:left="0" w:right="0" w:firstLine="640" w:firstLineChars="200"/>
        <w:jc w:val="both"/>
        <w:rPr>
          <w:rFonts w:hint="default" w:ascii="Times New Roman" w:hAnsi="Times New Roman" w:eastAsia="仿宋_GB2312" w:cs="Times New Roman"/>
          <w:b w:val="0"/>
          <w:bCs/>
          <w:kern w:val="2"/>
          <w:sz w:val="32"/>
          <w:szCs w:val="32"/>
        </w:rPr>
      </w:pPr>
      <w:r>
        <w:rPr>
          <w:rFonts w:hint="eastAsia" w:ascii="仿宋_GB2312" w:hAnsi="Times New Roman" w:eastAsia="仿宋_GB2312" w:cs="仿宋_GB2312"/>
          <w:b w:val="0"/>
          <w:bCs/>
          <w:kern w:val="2"/>
          <w:sz w:val="32"/>
          <w:szCs w:val="32"/>
          <w:lang w:val="en-US" w:eastAsia="zh-CN" w:bidi="ar"/>
        </w:rPr>
        <w:t>一审再查明，笔某公司为本案维权支付了公证费</w:t>
      </w:r>
      <w:r>
        <w:rPr>
          <w:rFonts w:hint="default" w:ascii="Times New Roman" w:hAnsi="Times New Roman" w:eastAsia="仿宋_GB2312" w:cs="Times New Roman"/>
          <w:b w:val="0"/>
          <w:bCs/>
          <w:kern w:val="2"/>
          <w:sz w:val="32"/>
          <w:szCs w:val="32"/>
          <w:lang w:val="en-US" w:eastAsia="zh-CN" w:bidi="ar"/>
        </w:rPr>
        <w:t>1600</w:t>
      </w:r>
      <w:r>
        <w:rPr>
          <w:rFonts w:hint="eastAsia" w:ascii="仿宋_GB2312" w:hAnsi="Times New Roman" w:eastAsia="仿宋_GB2312" w:cs="仿宋_GB2312"/>
          <w:b w:val="0"/>
          <w:bCs/>
          <w:kern w:val="2"/>
          <w:sz w:val="32"/>
          <w:szCs w:val="32"/>
          <w:lang w:val="en-US" w:eastAsia="zh-CN" w:bidi="ar"/>
        </w:rPr>
        <w:t>元并聘请律师出庭参加诉讼。</w:t>
      </w:r>
    </w:p>
    <w:p w14:paraId="5F473F0C">
      <w:pPr>
        <w:keepNext w:val="0"/>
        <w:keepLines w:val="0"/>
        <w:widowControl w:val="0"/>
        <w:suppressLineNumbers w:val="0"/>
        <w:autoSpaceDE w:val="0"/>
        <w:autoSpaceDN/>
        <w:spacing w:before="0" w:beforeAutospacing="0" w:after="0" w:afterAutospacing="0" w:line="596" w:lineRule="exact"/>
        <w:ind w:left="0" w:right="0" w:firstLine="640" w:firstLineChars="200"/>
        <w:jc w:val="both"/>
        <w:rPr>
          <w:rFonts w:hint="default" w:ascii="Times New Roman" w:hAnsi="Times New Roman" w:eastAsia="仿宋_GB2312" w:cs="Times New Roman"/>
          <w:b w:val="0"/>
          <w:bCs/>
          <w:kern w:val="2"/>
          <w:sz w:val="32"/>
          <w:szCs w:val="32"/>
        </w:rPr>
      </w:pPr>
      <w:r>
        <w:rPr>
          <w:rFonts w:hint="eastAsia" w:ascii="仿宋_GB2312" w:hAnsi="Times New Roman" w:eastAsia="仿宋_GB2312" w:cs="仿宋_GB2312"/>
          <w:b w:val="0"/>
          <w:bCs/>
          <w:kern w:val="2"/>
          <w:sz w:val="32"/>
          <w:szCs w:val="32"/>
          <w:lang w:val="en-US" w:eastAsia="zh-CN" w:bidi="ar"/>
        </w:rPr>
        <w:t>一审法院认为，涉案专利在有效期限内，应受国家法律保护。本案中，因被诉侵权产品与涉案专利产品均为触屏笔，系相同种类产品；经比对被诉侵权产品与涉案专利均有如下特征：两者均由触屏笔头、笔杆、笔帽组成，笔杆整体均呈扁圆形，笔杆正反面中间均设置有一条方形凹槽，笔杆下部均设置有四个图形按钮，笔杆右侧均设置有方形充电孔，笔杆左侧均设置有两个</w:t>
      </w:r>
      <w:r>
        <w:rPr>
          <w:rFonts w:hint="default" w:ascii="Times New Roman" w:hAnsi="Times New Roman" w:eastAsia="仿宋_GB2312" w:cs="Times New Roman"/>
          <w:b w:val="0"/>
          <w:bCs/>
          <w:kern w:val="2"/>
          <w:sz w:val="32"/>
          <w:szCs w:val="32"/>
          <w:lang w:val="en-US" w:eastAsia="zh-CN" w:bidi="ar"/>
        </w:rPr>
        <w:t>“+</w:t>
      </w:r>
      <w:r>
        <w:rPr>
          <w:rFonts w:hint="eastAsia" w:ascii="仿宋_GB2312" w:hAnsi="Times New Roman" w:eastAsia="仿宋_GB2312" w:cs="仿宋_GB2312"/>
          <w:b w:val="0"/>
          <w:bCs/>
          <w:kern w:val="2"/>
          <w:sz w:val="32"/>
          <w:szCs w:val="32"/>
          <w:lang w:val="en-US" w:eastAsia="zh-CN" w:bidi="ar"/>
        </w:rPr>
        <w:t>、</w:t>
      </w:r>
      <w:r>
        <w:rPr>
          <w:rFonts w:hint="default" w:ascii="Times New Roman" w:hAnsi="Times New Roman" w:eastAsia="仿宋_GB2312" w:cs="Times New Roman"/>
          <w:b w:val="0"/>
          <w:bCs/>
          <w:kern w:val="2"/>
          <w:sz w:val="32"/>
          <w:szCs w:val="32"/>
          <w:lang w:val="en-US" w:eastAsia="zh-CN" w:bidi="ar"/>
        </w:rPr>
        <w:t>-”</w:t>
      </w:r>
      <w:r>
        <w:rPr>
          <w:rFonts w:hint="eastAsia" w:ascii="仿宋_GB2312" w:hAnsi="Times New Roman" w:eastAsia="仿宋_GB2312" w:cs="仿宋_GB2312"/>
          <w:b w:val="0"/>
          <w:bCs/>
          <w:kern w:val="2"/>
          <w:sz w:val="32"/>
          <w:szCs w:val="32"/>
          <w:lang w:val="en-US" w:eastAsia="zh-CN" w:bidi="ar"/>
        </w:rPr>
        <w:t>按钮。两者的区别点为：</w:t>
      </w:r>
      <w:r>
        <w:rPr>
          <w:rFonts w:hint="default" w:ascii="Times New Roman" w:hAnsi="Times New Roman" w:eastAsia="仿宋_GB2312" w:cs="Times New Roman"/>
          <w:b w:val="0"/>
          <w:bCs/>
          <w:kern w:val="2"/>
          <w:sz w:val="32"/>
          <w:szCs w:val="32"/>
          <w:lang w:val="en-US" w:eastAsia="zh-CN" w:bidi="ar"/>
        </w:rPr>
        <w:t>1.</w:t>
      </w:r>
      <w:r>
        <w:rPr>
          <w:rFonts w:hint="eastAsia" w:ascii="仿宋_GB2312" w:hAnsi="Times New Roman" w:eastAsia="仿宋_GB2312" w:cs="仿宋_GB2312"/>
          <w:b w:val="0"/>
          <w:bCs/>
          <w:kern w:val="2"/>
          <w:sz w:val="32"/>
          <w:szCs w:val="32"/>
          <w:lang w:val="en-US" w:eastAsia="zh-CN" w:bidi="ar"/>
        </w:rPr>
        <w:t>被诉侵权产品笔杆上部两侧均有两条凹槽，涉案专利无此设计；</w:t>
      </w:r>
      <w:r>
        <w:rPr>
          <w:rFonts w:hint="default" w:ascii="Times New Roman" w:hAnsi="Times New Roman" w:eastAsia="仿宋_GB2312" w:cs="Times New Roman"/>
          <w:b w:val="0"/>
          <w:bCs/>
          <w:kern w:val="2"/>
          <w:sz w:val="32"/>
          <w:szCs w:val="32"/>
          <w:lang w:val="en-US" w:eastAsia="zh-CN" w:bidi="ar"/>
        </w:rPr>
        <w:t>2.</w:t>
      </w:r>
      <w:r>
        <w:rPr>
          <w:rFonts w:hint="eastAsia" w:ascii="仿宋_GB2312" w:hAnsi="Times New Roman" w:eastAsia="仿宋_GB2312" w:cs="仿宋_GB2312"/>
          <w:b w:val="0"/>
          <w:bCs/>
          <w:kern w:val="2"/>
          <w:sz w:val="32"/>
          <w:szCs w:val="32"/>
          <w:lang w:val="en-US" w:eastAsia="zh-CN" w:bidi="ar"/>
        </w:rPr>
        <w:t>被诉侵权产品笔帽为椭圆台中间两侧凹陷设计，涉案专利为椭圆台设计；</w:t>
      </w:r>
      <w:r>
        <w:rPr>
          <w:rFonts w:hint="default" w:ascii="Times New Roman" w:hAnsi="Times New Roman" w:eastAsia="仿宋_GB2312" w:cs="Times New Roman"/>
          <w:b w:val="0"/>
          <w:bCs/>
          <w:kern w:val="2"/>
          <w:sz w:val="32"/>
          <w:szCs w:val="32"/>
          <w:lang w:val="en-US" w:eastAsia="zh-CN" w:bidi="ar"/>
        </w:rPr>
        <w:t>3.</w:t>
      </w:r>
      <w:r>
        <w:rPr>
          <w:rFonts w:hint="eastAsia" w:ascii="仿宋_GB2312" w:hAnsi="Times New Roman" w:eastAsia="仿宋_GB2312" w:cs="仿宋_GB2312"/>
          <w:b w:val="0"/>
          <w:bCs/>
          <w:kern w:val="2"/>
          <w:sz w:val="32"/>
          <w:szCs w:val="32"/>
          <w:lang w:val="en-US" w:eastAsia="zh-CN" w:bidi="ar"/>
        </w:rPr>
        <w:t>被诉侵权产品与涉案专利之间按钮图形存在差异。从整体来看，被诉侵权产品与涉案专利整体形状、主要设计特征相同、多面视图相近似，上述差异尚不足以对两者形状的整体视觉效果产生实质性差异。因此，按照</w:t>
      </w:r>
      <w:r>
        <w:rPr>
          <w:rFonts w:hint="default" w:ascii="Times New Roman" w:hAnsi="Times New Roman" w:eastAsia="仿宋_GB2312" w:cs="Times New Roman"/>
          <w:b w:val="0"/>
          <w:bCs/>
          <w:kern w:val="2"/>
          <w:sz w:val="32"/>
          <w:szCs w:val="32"/>
          <w:lang w:val="en-US" w:eastAsia="zh-CN" w:bidi="ar"/>
        </w:rPr>
        <w:t>“</w:t>
      </w:r>
      <w:r>
        <w:rPr>
          <w:rFonts w:hint="eastAsia" w:ascii="仿宋_GB2312" w:hAnsi="Times New Roman" w:eastAsia="仿宋_GB2312" w:cs="仿宋_GB2312"/>
          <w:b w:val="0"/>
          <w:bCs/>
          <w:kern w:val="2"/>
          <w:sz w:val="32"/>
          <w:szCs w:val="32"/>
          <w:lang w:val="en-US" w:eastAsia="zh-CN" w:bidi="ar"/>
        </w:rPr>
        <w:t>整体观察、综合判断</w:t>
      </w:r>
      <w:r>
        <w:rPr>
          <w:rFonts w:hint="default" w:ascii="Times New Roman" w:hAnsi="Times New Roman" w:eastAsia="仿宋_GB2312" w:cs="Times New Roman"/>
          <w:b w:val="0"/>
          <w:bCs/>
          <w:kern w:val="2"/>
          <w:sz w:val="32"/>
          <w:szCs w:val="32"/>
          <w:lang w:val="en-US" w:eastAsia="zh-CN" w:bidi="ar"/>
        </w:rPr>
        <w:t>”</w:t>
      </w:r>
      <w:r>
        <w:rPr>
          <w:rFonts w:hint="eastAsia" w:ascii="仿宋_GB2312" w:hAnsi="Times New Roman" w:eastAsia="仿宋_GB2312" w:cs="仿宋_GB2312"/>
          <w:b w:val="0"/>
          <w:bCs/>
          <w:kern w:val="2"/>
          <w:sz w:val="32"/>
          <w:szCs w:val="32"/>
          <w:lang w:val="en-US" w:eastAsia="zh-CN" w:bidi="ar"/>
        </w:rPr>
        <w:t>的外观设计专利比对原则，被诉侵权产品与涉案专利构成相近似，落入了涉案专利权的保护范围。</w:t>
      </w:r>
    </w:p>
    <w:p w14:paraId="1F888F2D">
      <w:pPr>
        <w:keepNext w:val="0"/>
        <w:keepLines w:val="0"/>
        <w:widowControl w:val="0"/>
        <w:suppressLineNumbers w:val="0"/>
        <w:autoSpaceDE w:val="0"/>
        <w:autoSpaceDN/>
        <w:spacing w:before="0" w:beforeAutospacing="0" w:after="0" w:afterAutospacing="0" w:line="596" w:lineRule="exact"/>
        <w:ind w:left="0" w:right="0" w:firstLine="640" w:firstLineChars="200"/>
        <w:jc w:val="both"/>
        <w:rPr>
          <w:rFonts w:hint="default" w:ascii="Times New Roman" w:hAnsi="Times New Roman" w:eastAsia="仿宋_GB2312" w:cs="Times New Roman"/>
          <w:b w:val="0"/>
          <w:bCs/>
          <w:kern w:val="2"/>
          <w:sz w:val="32"/>
          <w:szCs w:val="32"/>
        </w:rPr>
      </w:pPr>
      <w:r>
        <w:rPr>
          <w:rFonts w:hint="eastAsia" w:ascii="仿宋_GB2312" w:hAnsi="Times New Roman" w:eastAsia="仿宋_GB2312" w:cs="仿宋_GB2312"/>
          <w:b w:val="0"/>
          <w:bCs/>
          <w:kern w:val="2"/>
          <w:sz w:val="32"/>
          <w:szCs w:val="32"/>
          <w:lang w:val="en-US" w:eastAsia="zh-CN" w:bidi="ar"/>
        </w:rPr>
        <w:t>涉案公证书记载的购买情况、店铺信息、产品实物以及飞某公司一审当庭的陈述等足以证明飞某公司销售、许诺销售了被控侵权产品。笔某公司主张飞某公司实施了制造行为，但未提供任何证据予以证明，故笔某公司的该项指控该院不予支持。</w:t>
      </w:r>
    </w:p>
    <w:p w14:paraId="5C9DE8E6">
      <w:pPr>
        <w:keepNext w:val="0"/>
        <w:keepLines w:val="0"/>
        <w:widowControl w:val="0"/>
        <w:suppressLineNumbers w:val="0"/>
        <w:autoSpaceDE w:val="0"/>
        <w:autoSpaceDN/>
        <w:spacing w:before="0" w:beforeAutospacing="0" w:after="0" w:afterAutospacing="0" w:line="596" w:lineRule="exact"/>
        <w:ind w:left="0" w:right="0" w:firstLine="640" w:firstLineChars="200"/>
        <w:jc w:val="both"/>
        <w:rPr>
          <w:rFonts w:hint="default" w:ascii="Times New Roman" w:hAnsi="Times New Roman" w:eastAsia="仿宋_GB2312" w:cs="Times New Roman"/>
          <w:b w:val="0"/>
          <w:bCs/>
          <w:kern w:val="2"/>
          <w:sz w:val="32"/>
          <w:szCs w:val="32"/>
        </w:rPr>
      </w:pPr>
      <w:r>
        <w:rPr>
          <w:rFonts w:hint="eastAsia" w:ascii="仿宋_GB2312" w:hAnsi="Times New Roman" w:eastAsia="仿宋_GB2312" w:cs="仿宋_GB2312"/>
          <w:b w:val="0"/>
          <w:bCs/>
          <w:kern w:val="2"/>
          <w:sz w:val="32"/>
          <w:szCs w:val="32"/>
          <w:lang w:val="en-US" w:eastAsia="zh-CN" w:bidi="ar"/>
        </w:rPr>
        <w:t>关于飞某公司的合法来源抗辩，《最高人民法院关于审理侵犯专利权纠纷案件应用法律若干问题的解释（二）》第二十五条第三款规定，本条第一款所称合法来源，是指通过合法的销售渠道、通常的买卖合同等正常商业方式取得产品。对于合法来源，使用者、许诺销售者或者销售者应当提供符合交易习惯的相关证据。对于合法来源的证明事项，被诉侵权产品的使用者、许诺销售者或销售者应当提供符合交易习惯的合同、票据等作为证据。本案中，飞某公司称侵权产品系从左某公司处购买，并提交了企业登记信息、某旺旺聊天记录、某甲平台聊天记录、转账记录、产品销售合同等证据。该院认为，飞某公司提交的证据可以形成相对完整的证据链，某甲平台聊天记录中的产品图片与被诉侵权产品实物基本一致，可以确认该部分被诉侵权产品系来源于刘某桢。但现有证据未能证明刘某桢系以左某公司的名义进行交易，购销合同中的交易主体及收款方均为刘某桢，故对飞某公司关于产品来源于左某公司的主张该院不予支持。即便飞某公司刷单行为成立，其通过虚假交易获取更高的商业排名、信用度和用户访问量的行为明显违反诚实信用原则和合法经营理念，亦不应予以支持，故飞某公司的合法来源抗辩，该院不予支持。</w:t>
      </w:r>
    </w:p>
    <w:p w14:paraId="60267760">
      <w:pPr>
        <w:keepNext w:val="0"/>
        <w:keepLines w:val="0"/>
        <w:widowControl w:val="0"/>
        <w:suppressLineNumbers w:val="0"/>
        <w:autoSpaceDE w:val="0"/>
        <w:autoSpaceDN/>
        <w:spacing w:before="0" w:beforeAutospacing="0" w:after="0" w:afterAutospacing="0" w:line="596" w:lineRule="exact"/>
        <w:ind w:left="0" w:right="0" w:firstLine="640" w:firstLineChars="200"/>
        <w:jc w:val="both"/>
        <w:rPr>
          <w:rFonts w:hint="default" w:ascii="Times New Roman" w:hAnsi="Times New Roman" w:eastAsia="仿宋_GB2312" w:cs="Times New Roman"/>
          <w:b w:val="0"/>
          <w:bCs/>
          <w:kern w:val="2"/>
          <w:sz w:val="32"/>
          <w:szCs w:val="32"/>
        </w:rPr>
      </w:pPr>
      <w:r>
        <w:rPr>
          <w:rFonts w:hint="eastAsia" w:ascii="仿宋_GB2312" w:hAnsi="Times New Roman" w:eastAsia="仿宋_GB2312" w:cs="仿宋_GB2312"/>
          <w:b w:val="0"/>
          <w:bCs/>
          <w:kern w:val="2"/>
          <w:sz w:val="32"/>
          <w:szCs w:val="32"/>
          <w:lang w:val="en-US" w:eastAsia="zh-CN" w:bidi="ar"/>
        </w:rPr>
        <w:t>飞某公司未经专利权人许可，为生产经营目的销售、许诺销售侵权产品，侵害了笔某公司的专利权，依法应当承担停止侵权、赔偿损失的民事责任。笔某公司并未举证证明飞某公司具有制造被控侵权产品的专用模具及库存产品，故对其要求销毁模具及库存产品的诉讼请求该院不予支持。</w:t>
      </w:r>
    </w:p>
    <w:p w14:paraId="67380A48">
      <w:pPr>
        <w:keepNext w:val="0"/>
        <w:keepLines w:val="0"/>
        <w:widowControl w:val="0"/>
        <w:suppressLineNumbers w:val="0"/>
        <w:autoSpaceDE w:val="0"/>
        <w:autoSpaceDN/>
        <w:spacing w:before="0" w:beforeAutospacing="0" w:after="0" w:afterAutospacing="0" w:line="596" w:lineRule="exact"/>
        <w:ind w:left="0" w:right="0" w:firstLine="640" w:firstLineChars="200"/>
        <w:jc w:val="both"/>
        <w:rPr>
          <w:rFonts w:hint="default" w:ascii="Times New Roman" w:hAnsi="Times New Roman" w:eastAsia="仿宋_GB2312" w:cs="Times New Roman"/>
          <w:b w:val="0"/>
          <w:bCs/>
          <w:kern w:val="2"/>
          <w:sz w:val="32"/>
          <w:szCs w:val="32"/>
        </w:rPr>
      </w:pPr>
      <w:r>
        <w:rPr>
          <w:rFonts w:hint="eastAsia" w:ascii="仿宋_GB2312" w:hAnsi="Times New Roman" w:eastAsia="仿宋_GB2312" w:cs="仿宋_GB2312"/>
          <w:b w:val="0"/>
          <w:bCs/>
          <w:kern w:val="2"/>
          <w:sz w:val="32"/>
          <w:szCs w:val="32"/>
          <w:lang w:val="en-US" w:eastAsia="zh-CN" w:bidi="ar"/>
        </w:rPr>
        <w:t>关于赔偿数额，本案中，笔某公司主张适用法定赔偿，因此，该院综合考虑涉案专利的类型、授权时间、创新性，飞某公司的侵权情节、运营成本、规模等事实，按法定赔偿方式酌情确定赔偿数额。同时，该院注意到如下事实：</w:t>
      </w:r>
      <w:r>
        <w:rPr>
          <w:rFonts w:hint="default" w:ascii="Times New Roman" w:hAnsi="Times New Roman" w:eastAsia="仿宋_GB2312" w:cs="Times New Roman"/>
          <w:b w:val="0"/>
          <w:bCs/>
          <w:kern w:val="2"/>
          <w:sz w:val="32"/>
          <w:szCs w:val="32"/>
          <w:lang w:val="en-US" w:eastAsia="zh-CN" w:bidi="ar"/>
        </w:rPr>
        <w:t>1.</w:t>
      </w:r>
      <w:r>
        <w:rPr>
          <w:rFonts w:hint="eastAsia" w:ascii="仿宋_GB2312" w:hAnsi="Times New Roman" w:eastAsia="仿宋_GB2312" w:cs="仿宋_GB2312"/>
          <w:b w:val="0"/>
          <w:bCs/>
          <w:kern w:val="2"/>
          <w:sz w:val="32"/>
          <w:szCs w:val="32"/>
          <w:lang w:val="en-US" w:eastAsia="zh-CN" w:bidi="ar"/>
        </w:rPr>
        <w:t>涉案专利为外观设计专利，专利申请日为</w:t>
      </w:r>
      <w:r>
        <w:rPr>
          <w:rFonts w:hint="default" w:ascii="Times New Roman" w:hAnsi="Times New Roman" w:eastAsia="仿宋_GB2312" w:cs="Times New Roman"/>
          <w:b w:val="0"/>
          <w:bCs/>
          <w:kern w:val="2"/>
          <w:sz w:val="32"/>
          <w:szCs w:val="32"/>
          <w:lang w:val="en-US" w:eastAsia="zh-CN" w:bidi="ar"/>
        </w:rPr>
        <w:t>2020</w:t>
      </w:r>
      <w:r>
        <w:rPr>
          <w:rFonts w:hint="eastAsia" w:ascii="仿宋_GB2312" w:hAnsi="Times New Roman" w:eastAsia="仿宋_GB2312" w:cs="仿宋_GB2312"/>
          <w:b w:val="0"/>
          <w:bCs/>
          <w:kern w:val="2"/>
          <w:sz w:val="32"/>
          <w:szCs w:val="32"/>
          <w:lang w:val="en-US" w:eastAsia="zh-CN" w:bidi="ar"/>
        </w:rPr>
        <w:t>年</w:t>
      </w:r>
      <w:r>
        <w:rPr>
          <w:rFonts w:hint="default" w:ascii="Times New Roman" w:hAnsi="Times New Roman" w:eastAsia="仿宋_GB2312" w:cs="Times New Roman"/>
          <w:b w:val="0"/>
          <w:bCs/>
          <w:kern w:val="2"/>
          <w:sz w:val="32"/>
          <w:szCs w:val="32"/>
          <w:lang w:val="en-US" w:eastAsia="zh-CN" w:bidi="ar"/>
        </w:rPr>
        <w:t>4</w:t>
      </w:r>
      <w:r>
        <w:rPr>
          <w:rFonts w:hint="eastAsia" w:ascii="仿宋_GB2312" w:hAnsi="Times New Roman" w:eastAsia="仿宋_GB2312" w:cs="仿宋_GB2312"/>
          <w:b w:val="0"/>
          <w:bCs/>
          <w:kern w:val="2"/>
          <w:sz w:val="32"/>
          <w:szCs w:val="32"/>
          <w:lang w:val="en-US" w:eastAsia="zh-CN" w:bidi="ar"/>
        </w:rPr>
        <w:t>月</w:t>
      </w:r>
      <w:r>
        <w:rPr>
          <w:rFonts w:hint="default" w:ascii="Times New Roman" w:hAnsi="Times New Roman" w:eastAsia="仿宋_GB2312" w:cs="Times New Roman"/>
          <w:b w:val="0"/>
          <w:bCs/>
          <w:kern w:val="2"/>
          <w:sz w:val="32"/>
          <w:szCs w:val="32"/>
          <w:lang w:val="en-US" w:eastAsia="zh-CN" w:bidi="ar"/>
        </w:rPr>
        <w:t>22</w:t>
      </w:r>
      <w:r>
        <w:rPr>
          <w:rFonts w:hint="eastAsia" w:ascii="仿宋_GB2312" w:hAnsi="Times New Roman" w:eastAsia="仿宋_GB2312" w:cs="仿宋_GB2312"/>
          <w:b w:val="0"/>
          <w:bCs/>
          <w:kern w:val="2"/>
          <w:sz w:val="32"/>
          <w:szCs w:val="32"/>
          <w:lang w:val="en-US" w:eastAsia="zh-CN" w:bidi="ar"/>
        </w:rPr>
        <w:t>日，授权公告日为同年</w:t>
      </w:r>
      <w:r>
        <w:rPr>
          <w:rFonts w:hint="default" w:ascii="Times New Roman" w:hAnsi="Times New Roman" w:eastAsia="仿宋_GB2312" w:cs="Times New Roman"/>
          <w:b w:val="0"/>
          <w:bCs/>
          <w:kern w:val="2"/>
          <w:sz w:val="32"/>
          <w:szCs w:val="32"/>
          <w:lang w:val="en-US" w:eastAsia="zh-CN" w:bidi="ar"/>
        </w:rPr>
        <w:t>10</w:t>
      </w:r>
      <w:r>
        <w:rPr>
          <w:rFonts w:hint="eastAsia" w:ascii="仿宋_GB2312" w:hAnsi="Times New Roman" w:eastAsia="仿宋_GB2312" w:cs="仿宋_GB2312"/>
          <w:b w:val="0"/>
          <w:bCs/>
          <w:kern w:val="2"/>
          <w:sz w:val="32"/>
          <w:szCs w:val="32"/>
          <w:lang w:val="en-US" w:eastAsia="zh-CN" w:bidi="ar"/>
        </w:rPr>
        <w:t>月</w:t>
      </w:r>
      <w:r>
        <w:rPr>
          <w:rFonts w:hint="default" w:ascii="Times New Roman" w:hAnsi="Times New Roman" w:eastAsia="仿宋_GB2312" w:cs="Times New Roman"/>
          <w:b w:val="0"/>
          <w:bCs/>
          <w:kern w:val="2"/>
          <w:sz w:val="32"/>
          <w:szCs w:val="32"/>
          <w:lang w:val="en-US" w:eastAsia="zh-CN" w:bidi="ar"/>
        </w:rPr>
        <w:t>20</w:t>
      </w:r>
      <w:r>
        <w:rPr>
          <w:rFonts w:hint="eastAsia" w:ascii="仿宋_GB2312" w:hAnsi="Times New Roman" w:eastAsia="仿宋_GB2312" w:cs="仿宋_GB2312"/>
          <w:b w:val="0"/>
          <w:bCs/>
          <w:kern w:val="2"/>
          <w:sz w:val="32"/>
          <w:szCs w:val="32"/>
          <w:lang w:val="en-US" w:eastAsia="zh-CN" w:bidi="ar"/>
        </w:rPr>
        <w:t>日；</w:t>
      </w:r>
      <w:r>
        <w:rPr>
          <w:rFonts w:hint="default" w:ascii="Times New Roman" w:hAnsi="Times New Roman" w:eastAsia="仿宋_GB2312" w:cs="Times New Roman"/>
          <w:b w:val="0"/>
          <w:bCs/>
          <w:kern w:val="2"/>
          <w:sz w:val="32"/>
          <w:szCs w:val="32"/>
          <w:lang w:val="en-US" w:eastAsia="zh-CN" w:bidi="ar"/>
        </w:rPr>
        <w:t>2.</w:t>
      </w:r>
      <w:r>
        <w:rPr>
          <w:rFonts w:hint="eastAsia" w:ascii="仿宋_GB2312" w:hAnsi="Times New Roman" w:eastAsia="仿宋_GB2312" w:cs="仿宋_GB2312"/>
          <w:b w:val="0"/>
          <w:bCs/>
          <w:kern w:val="2"/>
          <w:sz w:val="32"/>
          <w:szCs w:val="32"/>
          <w:lang w:val="en-US" w:eastAsia="zh-CN" w:bidi="ar"/>
        </w:rPr>
        <w:t>飞某公司实施了销售、许诺销售侵权产品的行为，飞某公司提供的证据显示其中</w:t>
      </w:r>
      <w:r>
        <w:rPr>
          <w:rFonts w:hint="default" w:ascii="Times New Roman" w:hAnsi="Times New Roman" w:eastAsia="仿宋_GB2312" w:cs="Times New Roman"/>
          <w:b w:val="0"/>
          <w:bCs/>
          <w:kern w:val="2"/>
          <w:sz w:val="32"/>
          <w:szCs w:val="32"/>
          <w:lang w:val="en-US" w:eastAsia="zh-CN" w:bidi="ar"/>
        </w:rPr>
        <w:t>2000</w:t>
      </w:r>
      <w:r>
        <w:rPr>
          <w:rFonts w:hint="eastAsia" w:ascii="仿宋_GB2312" w:hAnsi="Times New Roman" w:eastAsia="仿宋_GB2312" w:cs="仿宋_GB2312"/>
          <w:b w:val="0"/>
          <w:bCs/>
          <w:kern w:val="2"/>
          <w:sz w:val="32"/>
          <w:szCs w:val="32"/>
          <w:lang w:val="en-US" w:eastAsia="zh-CN" w:bidi="ar"/>
        </w:rPr>
        <w:t>件产品来源于刘某桢；</w:t>
      </w:r>
      <w:r>
        <w:rPr>
          <w:rFonts w:hint="default" w:ascii="Times New Roman" w:hAnsi="Times New Roman" w:eastAsia="仿宋_GB2312" w:cs="Times New Roman"/>
          <w:b w:val="0"/>
          <w:bCs/>
          <w:kern w:val="2"/>
          <w:sz w:val="32"/>
          <w:szCs w:val="32"/>
          <w:lang w:val="en-US" w:eastAsia="zh-CN" w:bidi="ar"/>
        </w:rPr>
        <w:t>3.</w:t>
      </w:r>
      <w:r>
        <w:rPr>
          <w:rFonts w:hint="eastAsia" w:ascii="仿宋_GB2312" w:hAnsi="Times New Roman" w:eastAsia="仿宋_GB2312" w:cs="仿宋_GB2312"/>
          <w:b w:val="0"/>
          <w:bCs/>
          <w:kern w:val="2"/>
          <w:sz w:val="32"/>
          <w:szCs w:val="32"/>
          <w:lang w:val="en-US" w:eastAsia="zh-CN" w:bidi="ar"/>
        </w:rPr>
        <w:t>被诉侵权产品售价为</w:t>
      </w:r>
      <w:r>
        <w:rPr>
          <w:rFonts w:hint="default" w:ascii="Times New Roman" w:hAnsi="Times New Roman" w:eastAsia="仿宋_GB2312" w:cs="Times New Roman"/>
          <w:b w:val="0"/>
          <w:bCs/>
          <w:kern w:val="2"/>
          <w:sz w:val="32"/>
          <w:szCs w:val="32"/>
          <w:lang w:val="en-US" w:eastAsia="zh-CN" w:bidi="ar"/>
        </w:rPr>
        <w:t>39.7-93.9</w:t>
      </w:r>
      <w:r>
        <w:rPr>
          <w:rFonts w:hint="eastAsia" w:ascii="仿宋_GB2312" w:hAnsi="Times New Roman" w:eastAsia="仿宋_GB2312" w:cs="仿宋_GB2312"/>
          <w:b w:val="0"/>
          <w:bCs/>
          <w:kern w:val="2"/>
          <w:sz w:val="32"/>
          <w:szCs w:val="32"/>
          <w:lang w:val="en-US" w:eastAsia="zh-CN" w:bidi="ar"/>
        </w:rPr>
        <w:t>元，累计评论</w:t>
      </w:r>
      <w:r>
        <w:rPr>
          <w:rFonts w:hint="default" w:ascii="Times New Roman" w:hAnsi="Times New Roman" w:eastAsia="仿宋_GB2312" w:cs="Times New Roman"/>
          <w:b w:val="0"/>
          <w:bCs/>
          <w:kern w:val="2"/>
          <w:sz w:val="32"/>
          <w:szCs w:val="32"/>
          <w:lang w:val="en-US" w:eastAsia="zh-CN" w:bidi="ar"/>
        </w:rPr>
        <w:t>2120</w:t>
      </w:r>
      <w:r>
        <w:rPr>
          <w:rFonts w:hint="eastAsia" w:ascii="仿宋_GB2312" w:hAnsi="Times New Roman" w:eastAsia="仿宋_GB2312" w:cs="仿宋_GB2312"/>
          <w:b w:val="0"/>
          <w:bCs/>
          <w:kern w:val="2"/>
          <w:sz w:val="32"/>
          <w:szCs w:val="32"/>
          <w:lang w:val="en-US" w:eastAsia="zh-CN" w:bidi="ar"/>
        </w:rPr>
        <w:t>，交易成功</w:t>
      </w:r>
      <w:r>
        <w:rPr>
          <w:rFonts w:hint="default" w:ascii="Times New Roman" w:hAnsi="Times New Roman" w:eastAsia="仿宋_GB2312" w:cs="Times New Roman"/>
          <w:b w:val="0"/>
          <w:bCs/>
          <w:kern w:val="2"/>
          <w:sz w:val="32"/>
          <w:szCs w:val="32"/>
          <w:lang w:val="en-US" w:eastAsia="zh-CN" w:bidi="ar"/>
        </w:rPr>
        <w:t>511</w:t>
      </w:r>
      <w:r>
        <w:rPr>
          <w:rFonts w:hint="eastAsia" w:ascii="仿宋_GB2312" w:hAnsi="Times New Roman" w:eastAsia="仿宋_GB2312" w:cs="仿宋_GB2312"/>
          <w:b w:val="0"/>
          <w:bCs/>
          <w:kern w:val="2"/>
          <w:sz w:val="32"/>
          <w:szCs w:val="32"/>
          <w:lang w:val="en-US" w:eastAsia="zh-CN" w:bidi="ar"/>
        </w:rPr>
        <w:t>，累计捐赠</w:t>
      </w:r>
      <w:r>
        <w:rPr>
          <w:rFonts w:hint="default" w:ascii="Times New Roman" w:hAnsi="Times New Roman" w:eastAsia="仿宋_GB2312" w:cs="Times New Roman"/>
          <w:b w:val="0"/>
          <w:bCs/>
          <w:kern w:val="2"/>
          <w:sz w:val="32"/>
          <w:szCs w:val="32"/>
          <w:lang w:val="en-US" w:eastAsia="zh-CN" w:bidi="ar"/>
        </w:rPr>
        <w:t>3049</w:t>
      </w:r>
      <w:r>
        <w:rPr>
          <w:rFonts w:hint="eastAsia" w:ascii="仿宋_GB2312" w:hAnsi="Times New Roman" w:eastAsia="仿宋_GB2312" w:cs="仿宋_GB2312"/>
          <w:b w:val="0"/>
          <w:bCs/>
          <w:kern w:val="2"/>
          <w:sz w:val="32"/>
          <w:szCs w:val="32"/>
          <w:lang w:val="en-US" w:eastAsia="zh-CN" w:bidi="ar"/>
        </w:rPr>
        <w:t>笔，涉案链接项下颜色分类有四款产品销售；</w:t>
      </w:r>
      <w:r>
        <w:rPr>
          <w:rFonts w:hint="default" w:ascii="Times New Roman" w:hAnsi="Times New Roman" w:eastAsia="仿宋_GB2312" w:cs="Times New Roman"/>
          <w:b w:val="0"/>
          <w:bCs/>
          <w:kern w:val="2"/>
          <w:sz w:val="32"/>
          <w:szCs w:val="32"/>
          <w:lang w:val="en-US" w:eastAsia="zh-CN" w:bidi="ar"/>
        </w:rPr>
        <w:t>4.</w:t>
      </w:r>
      <w:r>
        <w:rPr>
          <w:rFonts w:hint="eastAsia" w:ascii="仿宋_GB2312" w:hAnsi="Times New Roman" w:eastAsia="仿宋_GB2312" w:cs="仿宋_GB2312"/>
          <w:b w:val="0"/>
          <w:bCs/>
          <w:kern w:val="2"/>
          <w:sz w:val="32"/>
          <w:szCs w:val="32"/>
          <w:lang w:val="en-US" w:eastAsia="zh-CN" w:bidi="ar"/>
        </w:rPr>
        <w:t>笔某公司为本案维权付出了一定的人力物力。综上，依照《中华人民共和国专利法》第十一条第二款、第六十四条第二款、第七十一条，《最高人民法院关于审理侵犯专利权纠纷案件应用法律若干问题的解释》第八条、第九条、第十条、第十一条，《中华人民共和国民事诉讼法》第六十七条之规定，一审法院于</w:t>
      </w:r>
      <w:r>
        <w:rPr>
          <w:rFonts w:hint="default" w:ascii="Times New Roman" w:hAnsi="Times New Roman" w:eastAsia="仿宋_GB2312" w:cs="Times New Roman"/>
          <w:b w:val="0"/>
          <w:bCs/>
          <w:kern w:val="2"/>
          <w:sz w:val="32"/>
          <w:szCs w:val="32"/>
          <w:lang w:val="en-US" w:eastAsia="zh-CN" w:bidi="ar"/>
        </w:rPr>
        <w:t>2023</w:t>
      </w:r>
      <w:r>
        <w:rPr>
          <w:rFonts w:hint="eastAsia" w:ascii="仿宋_GB2312" w:hAnsi="Times New Roman" w:eastAsia="仿宋_GB2312" w:cs="仿宋_GB2312"/>
          <w:b w:val="0"/>
          <w:bCs/>
          <w:kern w:val="2"/>
          <w:sz w:val="32"/>
          <w:szCs w:val="32"/>
          <w:lang w:val="en-US" w:eastAsia="zh-CN" w:bidi="ar"/>
        </w:rPr>
        <w:t>年</w:t>
      </w:r>
      <w:r>
        <w:rPr>
          <w:rFonts w:hint="default" w:ascii="Times New Roman" w:hAnsi="Times New Roman" w:eastAsia="仿宋_GB2312" w:cs="Times New Roman"/>
          <w:b w:val="0"/>
          <w:bCs/>
          <w:kern w:val="2"/>
          <w:sz w:val="32"/>
          <w:szCs w:val="32"/>
          <w:lang w:val="en-US" w:eastAsia="zh-CN" w:bidi="ar"/>
        </w:rPr>
        <w:t>2</w:t>
      </w:r>
      <w:r>
        <w:rPr>
          <w:rFonts w:hint="eastAsia" w:ascii="仿宋_GB2312" w:hAnsi="Times New Roman" w:eastAsia="仿宋_GB2312" w:cs="仿宋_GB2312"/>
          <w:b w:val="0"/>
          <w:bCs/>
          <w:kern w:val="2"/>
          <w:sz w:val="32"/>
          <w:szCs w:val="32"/>
          <w:lang w:val="en-US" w:eastAsia="zh-CN" w:bidi="ar"/>
        </w:rPr>
        <w:t>月</w:t>
      </w:r>
      <w:r>
        <w:rPr>
          <w:rFonts w:hint="default" w:ascii="Times New Roman" w:hAnsi="Times New Roman" w:eastAsia="仿宋_GB2312" w:cs="Times New Roman"/>
          <w:b w:val="0"/>
          <w:bCs/>
          <w:kern w:val="2"/>
          <w:sz w:val="32"/>
          <w:szCs w:val="32"/>
          <w:lang w:val="en-US" w:eastAsia="zh-CN" w:bidi="ar"/>
        </w:rPr>
        <w:t>7</w:t>
      </w:r>
      <w:r>
        <w:rPr>
          <w:rFonts w:hint="eastAsia" w:ascii="仿宋_GB2312" w:hAnsi="Times New Roman" w:eastAsia="仿宋_GB2312" w:cs="仿宋_GB2312"/>
          <w:b w:val="0"/>
          <w:bCs/>
          <w:kern w:val="2"/>
          <w:sz w:val="32"/>
          <w:szCs w:val="32"/>
          <w:lang w:val="en-US" w:eastAsia="zh-CN" w:bidi="ar"/>
        </w:rPr>
        <w:t>日判决：一、飞某公司立即停止销售、许诺销售落入专利号为</w:t>
      </w:r>
      <w:r>
        <w:rPr>
          <w:rFonts w:hint="default" w:ascii="Times New Roman" w:hAnsi="Times New Roman" w:eastAsia="仿宋_GB2312" w:cs="Times New Roman"/>
          <w:b w:val="0"/>
          <w:bCs/>
          <w:kern w:val="2"/>
          <w:sz w:val="32"/>
          <w:szCs w:val="32"/>
          <w:lang w:val="en-US" w:eastAsia="zh-CN" w:bidi="ar"/>
        </w:rPr>
        <w:t>ZL2020****6199.1</w:t>
      </w:r>
      <w:r>
        <w:rPr>
          <w:rFonts w:hint="eastAsia" w:ascii="仿宋_GB2312" w:hAnsi="Times New Roman" w:eastAsia="仿宋_GB2312" w:cs="仿宋_GB2312"/>
          <w:b w:val="0"/>
          <w:bCs/>
          <w:kern w:val="2"/>
          <w:sz w:val="32"/>
          <w:szCs w:val="32"/>
          <w:lang w:val="en-US" w:eastAsia="zh-CN" w:bidi="ar"/>
        </w:rPr>
        <w:t>的</w:t>
      </w:r>
      <w:r>
        <w:rPr>
          <w:rFonts w:hint="default" w:ascii="Times New Roman" w:hAnsi="Times New Roman" w:eastAsia="仿宋_GB2312" w:cs="Times New Roman"/>
          <w:b w:val="0"/>
          <w:bCs/>
          <w:kern w:val="2"/>
          <w:sz w:val="32"/>
          <w:szCs w:val="32"/>
          <w:lang w:val="en-US" w:eastAsia="zh-CN" w:bidi="ar"/>
        </w:rPr>
        <w:t>“</w:t>
      </w:r>
      <w:r>
        <w:rPr>
          <w:rFonts w:hint="eastAsia" w:ascii="仿宋_GB2312" w:hAnsi="Times New Roman" w:eastAsia="仿宋_GB2312" w:cs="仿宋_GB2312"/>
          <w:b w:val="0"/>
          <w:bCs/>
          <w:kern w:val="2"/>
          <w:sz w:val="32"/>
          <w:szCs w:val="32"/>
          <w:lang w:val="en-US" w:eastAsia="zh-CN" w:bidi="ar"/>
        </w:rPr>
        <w:t>触屏笔（</w:t>
      </w:r>
      <w:r>
        <w:rPr>
          <w:rFonts w:hint="default" w:ascii="Times New Roman" w:hAnsi="Times New Roman" w:eastAsia="仿宋_GB2312" w:cs="Times New Roman"/>
          <w:b w:val="0"/>
          <w:bCs/>
          <w:kern w:val="2"/>
          <w:sz w:val="32"/>
          <w:szCs w:val="32"/>
          <w:lang w:val="en-US" w:eastAsia="zh-CN" w:bidi="ar"/>
        </w:rPr>
        <w:t>SP01</w:t>
      </w:r>
      <w:r>
        <w:rPr>
          <w:rFonts w:hint="eastAsia" w:ascii="仿宋_GB2312" w:hAnsi="Times New Roman" w:eastAsia="仿宋_GB2312" w:cs="仿宋_GB2312"/>
          <w:b w:val="0"/>
          <w:bCs/>
          <w:kern w:val="2"/>
          <w:sz w:val="32"/>
          <w:szCs w:val="32"/>
          <w:lang w:val="en-US" w:eastAsia="zh-CN" w:bidi="ar"/>
        </w:rPr>
        <w:t>）</w:t>
      </w:r>
      <w:r>
        <w:rPr>
          <w:rFonts w:hint="default" w:ascii="Times New Roman" w:hAnsi="Times New Roman" w:eastAsia="仿宋_GB2312" w:cs="Times New Roman"/>
          <w:b w:val="0"/>
          <w:bCs/>
          <w:kern w:val="2"/>
          <w:sz w:val="32"/>
          <w:szCs w:val="32"/>
          <w:lang w:val="en-US" w:eastAsia="zh-CN" w:bidi="ar"/>
        </w:rPr>
        <w:t>”</w:t>
      </w:r>
      <w:r>
        <w:rPr>
          <w:rFonts w:hint="eastAsia" w:ascii="仿宋_GB2312" w:hAnsi="Times New Roman" w:eastAsia="仿宋_GB2312" w:cs="仿宋_GB2312"/>
          <w:b w:val="0"/>
          <w:bCs/>
          <w:kern w:val="2"/>
          <w:sz w:val="32"/>
          <w:szCs w:val="32"/>
          <w:lang w:val="en-US" w:eastAsia="zh-CN" w:bidi="ar"/>
        </w:rPr>
        <w:t>外观设计专利权保护范围的产品；二、飞某公司于判决生效之日起十日内支付笔某公司经济损失</w:t>
      </w:r>
      <w:r>
        <w:rPr>
          <w:rFonts w:hint="default" w:ascii="Times New Roman" w:hAnsi="Times New Roman" w:eastAsia="仿宋_GB2312" w:cs="Times New Roman"/>
          <w:b w:val="0"/>
          <w:bCs/>
          <w:kern w:val="2"/>
          <w:sz w:val="32"/>
          <w:szCs w:val="32"/>
          <w:lang w:val="en-US" w:eastAsia="zh-CN" w:bidi="ar"/>
        </w:rPr>
        <w:t>30000</w:t>
      </w:r>
      <w:r>
        <w:rPr>
          <w:rFonts w:hint="eastAsia" w:ascii="仿宋_GB2312" w:hAnsi="Times New Roman" w:eastAsia="仿宋_GB2312" w:cs="仿宋_GB2312"/>
          <w:b w:val="0"/>
          <w:bCs/>
          <w:kern w:val="2"/>
          <w:sz w:val="32"/>
          <w:szCs w:val="32"/>
          <w:lang w:val="en-US" w:eastAsia="zh-CN" w:bidi="ar"/>
        </w:rPr>
        <w:t>元及为制止侵权行为所支付的合理开支</w:t>
      </w:r>
      <w:r>
        <w:rPr>
          <w:rFonts w:hint="default" w:ascii="Times New Roman" w:hAnsi="Times New Roman" w:eastAsia="仿宋_GB2312" w:cs="Times New Roman"/>
          <w:b w:val="0"/>
          <w:bCs/>
          <w:kern w:val="2"/>
          <w:sz w:val="32"/>
          <w:szCs w:val="32"/>
          <w:lang w:val="en-US" w:eastAsia="zh-CN" w:bidi="ar"/>
        </w:rPr>
        <w:t>1651.9</w:t>
      </w:r>
      <w:r>
        <w:rPr>
          <w:rFonts w:hint="eastAsia" w:ascii="仿宋_GB2312" w:hAnsi="Times New Roman" w:eastAsia="仿宋_GB2312" w:cs="仿宋_GB2312"/>
          <w:b w:val="0"/>
          <w:bCs/>
          <w:kern w:val="2"/>
          <w:sz w:val="32"/>
          <w:szCs w:val="32"/>
          <w:lang w:val="en-US" w:eastAsia="zh-CN" w:bidi="ar"/>
        </w:rPr>
        <w:t>元，共计</w:t>
      </w:r>
      <w:r>
        <w:rPr>
          <w:rFonts w:hint="default" w:ascii="Times New Roman" w:hAnsi="Times New Roman" w:eastAsia="仿宋_GB2312" w:cs="Times New Roman"/>
          <w:b w:val="0"/>
          <w:bCs/>
          <w:kern w:val="2"/>
          <w:sz w:val="32"/>
          <w:szCs w:val="32"/>
          <w:lang w:val="en-US" w:eastAsia="zh-CN" w:bidi="ar"/>
        </w:rPr>
        <w:t>31651.9</w:t>
      </w:r>
      <w:r>
        <w:rPr>
          <w:rFonts w:hint="eastAsia" w:ascii="仿宋_GB2312" w:hAnsi="Times New Roman" w:eastAsia="仿宋_GB2312" w:cs="仿宋_GB2312"/>
          <w:b w:val="0"/>
          <w:bCs/>
          <w:kern w:val="2"/>
          <w:sz w:val="32"/>
          <w:szCs w:val="32"/>
          <w:lang w:val="en-US" w:eastAsia="zh-CN" w:bidi="ar"/>
        </w:rPr>
        <w:t>元；三、驳回笔某公司的其他诉讼请求。如果未按判决指定的期间履行给付金钱义务，应当依照《中华人民共和国民事诉讼法》第二百六十条之规定，加倍支付迟延履行期间的债务利息。一审案件受理费</w:t>
      </w:r>
      <w:r>
        <w:rPr>
          <w:rFonts w:hint="default" w:ascii="Times New Roman" w:hAnsi="Times New Roman" w:eastAsia="仿宋_GB2312" w:cs="Times New Roman"/>
          <w:b w:val="0"/>
          <w:bCs/>
          <w:kern w:val="2"/>
          <w:sz w:val="32"/>
          <w:szCs w:val="32"/>
          <w:lang w:val="en-US" w:eastAsia="zh-CN" w:bidi="ar"/>
        </w:rPr>
        <w:t>3333</w:t>
      </w:r>
      <w:r>
        <w:rPr>
          <w:rFonts w:hint="eastAsia" w:ascii="仿宋_GB2312" w:hAnsi="Times New Roman" w:eastAsia="仿宋_GB2312" w:cs="仿宋_GB2312"/>
          <w:b w:val="0"/>
          <w:bCs/>
          <w:kern w:val="2"/>
          <w:sz w:val="32"/>
          <w:szCs w:val="32"/>
          <w:lang w:val="en-US" w:eastAsia="zh-CN" w:bidi="ar"/>
        </w:rPr>
        <w:t>元，由笔某公司负担</w:t>
      </w:r>
      <w:r>
        <w:rPr>
          <w:rFonts w:hint="default" w:ascii="Times New Roman" w:hAnsi="Times New Roman" w:eastAsia="仿宋_GB2312" w:cs="Times New Roman"/>
          <w:b w:val="0"/>
          <w:bCs/>
          <w:kern w:val="2"/>
          <w:sz w:val="32"/>
          <w:szCs w:val="32"/>
          <w:lang w:val="en-US" w:eastAsia="zh-CN" w:bidi="ar"/>
        </w:rPr>
        <w:t>1318</w:t>
      </w:r>
      <w:r>
        <w:rPr>
          <w:rFonts w:hint="eastAsia" w:ascii="仿宋_GB2312" w:hAnsi="Times New Roman" w:eastAsia="仿宋_GB2312" w:cs="仿宋_GB2312"/>
          <w:b w:val="0"/>
          <w:bCs/>
          <w:kern w:val="2"/>
          <w:sz w:val="32"/>
          <w:szCs w:val="32"/>
          <w:lang w:val="en-US" w:eastAsia="zh-CN" w:bidi="ar"/>
        </w:rPr>
        <w:t>元，飞某公司负担</w:t>
      </w:r>
      <w:r>
        <w:rPr>
          <w:rFonts w:hint="default" w:ascii="Times New Roman" w:hAnsi="Times New Roman" w:eastAsia="仿宋_GB2312" w:cs="Times New Roman"/>
          <w:b w:val="0"/>
          <w:bCs/>
          <w:kern w:val="2"/>
          <w:sz w:val="32"/>
          <w:szCs w:val="32"/>
          <w:lang w:val="en-US" w:eastAsia="zh-CN" w:bidi="ar"/>
        </w:rPr>
        <w:t>2015</w:t>
      </w:r>
      <w:r>
        <w:rPr>
          <w:rFonts w:hint="eastAsia" w:ascii="仿宋_GB2312" w:hAnsi="Times New Roman" w:eastAsia="仿宋_GB2312" w:cs="仿宋_GB2312"/>
          <w:b w:val="0"/>
          <w:bCs/>
          <w:kern w:val="2"/>
          <w:sz w:val="32"/>
          <w:szCs w:val="32"/>
          <w:lang w:val="en-US" w:eastAsia="zh-CN" w:bidi="ar"/>
        </w:rPr>
        <w:t>元。</w:t>
      </w:r>
    </w:p>
    <w:p w14:paraId="2A2FC540">
      <w:pPr>
        <w:keepNext w:val="0"/>
        <w:keepLines w:val="0"/>
        <w:widowControl w:val="0"/>
        <w:suppressLineNumbers w:val="0"/>
        <w:autoSpaceDE w:val="0"/>
        <w:autoSpaceDN/>
        <w:spacing w:before="0" w:beforeAutospacing="0" w:after="0" w:afterAutospacing="0" w:line="596" w:lineRule="exact"/>
        <w:ind w:left="0" w:right="0" w:firstLine="640" w:firstLineChars="200"/>
        <w:jc w:val="both"/>
        <w:rPr>
          <w:rFonts w:hint="default" w:ascii="Times New Roman" w:hAnsi="Times New Roman" w:eastAsia="仿宋_GB2312" w:cs="Times New Roman"/>
          <w:b w:val="0"/>
          <w:bCs/>
          <w:kern w:val="2"/>
          <w:sz w:val="32"/>
          <w:szCs w:val="32"/>
        </w:rPr>
      </w:pPr>
      <w:r>
        <w:rPr>
          <w:rFonts w:hint="eastAsia" w:ascii="仿宋_GB2312" w:hAnsi="Times New Roman" w:eastAsia="仿宋_GB2312" w:cs="仿宋_GB2312"/>
          <w:b w:val="0"/>
          <w:bCs/>
          <w:kern w:val="2"/>
          <w:sz w:val="32"/>
          <w:szCs w:val="32"/>
          <w:lang w:val="en-US" w:eastAsia="zh-CN" w:bidi="ar"/>
        </w:rPr>
        <w:t>本案二审期间，笔某公司未向本院提交新的证据。飞某公司向本院提交了其向案外人进货翻页笔的某乙平台或</w:t>
      </w:r>
      <w:r>
        <w:rPr>
          <w:rFonts w:hint="default" w:ascii="Times New Roman" w:hAnsi="Times New Roman" w:eastAsia="仿宋_GB2312" w:cs="Times New Roman"/>
          <w:b w:val="0"/>
          <w:bCs/>
          <w:kern w:val="2"/>
          <w:sz w:val="32"/>
          <w:szCs w:val="32"/>
          <w:lang w:val="en-US" w:eastAsia="zh-CN" w:bidi="ar"/>
        </w:rPr>
        <w:t>1688</w:t>
      </w:r>
      <w:r>
        <w:rPr>
          <w:rFonts w:hint="eastAsia" w:ascii="仿宋_GB2312" w:hAnsi="Times New Roman" w:eastAsia="仿宋_GB2312" w:cs="仿宋_GB2312"/>
          <w:b w:val="0"/>
          <w:bCs/>
          <w:kern w:val="2"/>
          <w:sz w:val="32"/>
          <w:szCs w:val="32"/>
          <w:lang w:val="en-US" w:eastAsia="zh-CN" w:bidi="ar"/>
        </w:rPr>
        <w:t>平台交易凭证</w:t>
      </w:r>
      <w:r>
        <w:rPr>
          <w:rFonts w:hint="default" w:ascii="Times New Roman" w:hAnsi="Times New Roman" w:eastAsia="仿宋_GB2312" w:cs="Times New Roman"/>
          <w:b w:val="0"/>
          <w:bCs/>
          <w:kern w:val="2"/>
          <w:sz w:val="32"/>
          <w:szCs w:val="32"/>
          <w:lang w:val="en-US" w:eastAsia="zh-CN" w:bidi="ar"/>
        </w:rPr>
        <w:t>18</w:t>
      </w:r>
      <w:r>
        <w:rPr>
          <w:rFonts w:hint="eastAsia" w:ascii="仿宋_GB2312" w:hAnsi="Times New Roman" w:eastAsia="仿宋_GB2312" w:cs="仿宋_GB2312"/>
          <w:b w:val="0"/>
          <w:bCs/>
          <w:kern w:val="2"/>
          <w:sz w:val="32"/>
          <w:szCs w:val="32"/>
          <w:lang w:val="en-US" w:eastAsia="zh-CN" w:bidi="ar"/>
        </w:rPr>
        <w:t>张，拟证明被诉链接下有</w:t>
      </w:r>
      <w:r>
        <w:rPr>
          <w:rFonts w:hint="default" w:ascii="Times New Roman" w:hAnsi="Times New Roman" w:eastAsia="仿宋_GB2312" w:cs="Times New Roman"/>
          <w:b w:val="0"/>
          <w:bCs/>
          <w:kern w:val="2"/>
          <w:sz w:val="32"/>
          <w:szCs w:val="32"/>
          <w:lang w:val="en-US" w:eastAsia="zh-CN" w:bidi="ar"/>
        </w:rPr>
        <w:t>4</w:t>
      </w:r>
      <w:r>
        <w:rPr>
          <w:rFonts w:hint="eastAsia" w:ascii="仿宋_GB2312" w:hAnsi="Times New Roman" w:eastAsia="仿宋_GB2312" w:cs="仿宋_GB2312"/>
          <w:b w:val="0"/>
          <w:bCs/>
          <w:kern w:val="2"/>
          <w:sz w:val="32"/>
          <w:szCs w:val="32"/>
          <w:lang w:val="en-US" w:eastAsia="zh-CN" w:bidi="ar"/>
        </w:rPr>
        <w:t>个颜色分类，被诉侵权产品之外的其他产品价格较低，销量较大。笔某公司质证认为，对该证据的三性均不予认可，举证超过期限且非二审新证据，一审时飞某公司自行举证的被诉侵权产品销量大，利润空间较大，即使上述进货证据属实也对一审判决赔偿数额没有影响。</w:t>
      </w:r>
    </w:p>
    <w:p w14:paraId="44FDD2E3">
      <w:pPr>
        <w:keepNext w:val="0"/>
        <w:keepLines w:val="0"/>
        <w:widowControl w:val="0"/>
        <w:suppressLineNumbers w:val="0"/>
        <w:autoSpaceDE w:val="0"/>
        <w:autoSpaceDN/>
        <w:spacing w:before="0" w:beforeAutospacing="0" w:after="0" w:afterAutospacing="0" w:line="596" w:lineRule="exact"/>
        <w:ind w:left="0" w:right="0" w:firstLine="640" w:firstLineChars="200"/>
        <w:jc w:val="both"/>
        <w:rPr>
          <w:rFonts w:hint="default" w:ascii="Times New Roman" w:hAnsi="Times New Roman" w:eastAsia="仿宋_GB2312" w:cs="Times New Roman"/>
          <w:b w:val="0"/>
          <w:bCs/>
          <w:kern w:val="2"/>
          <w:sz w:val="32"/>
          <w:szCs w:val="32"/>
        </w:rPr>
      </w:pPr>
      <w:r>
        <w:rPr>
          <w:rFonts w:hint="eastAsia" w:ascii="仿宋_GB2312" w:hAnsi="Times New Roman" w:eastAsia="仿宋_GB2312" w:cs="仿宋_GB2312"/>
          <w:b w:val="0"/>
          <w:bCs/>
          <w:kern w:val="2"/>
          <w:sz w:val="32"/>
          <w:szCs w:val="32"/>
          <w:lang w:val="en-US" w:eastAsia="zh-CN" w:bidi="ar"/>
        </w:rPr>
        <w:t>本院经审查认为，在案公证书显示被诉链接下产品有</w:t>
      </w:r>
      <w:r>
        <w:rPr>
          <w:rFonts w:hint="default" w:ascii="Times New Roman" w:hAnsi="Times New Roman" w:eastAsia="仿宋_GB2312" w:cs="Times New Roman"/>
          <w:b w:val="0"/>
          <w:bCs/>
          <w:kern w:val="2"/>
          <w:sz w:val="32"/>
          <w:szCs w:val="32"/>
          <w:lang w:val="en-US" w:eastAsia="zh-CN" w:bidi="ar"/>
        </w:rPr>
        <w:t>4</w:t>
      </w:r>
      <w:r>
        <w:rPr>
          <w:rFonts w:hint="eastAsia" w:ascii="仿宋_GB2312" w:hAnsi="Times New Roman" w:eastAsia="仿宋_GB2312" w:cs="仿宋_GB2312"/>
          <w:b w:val="0"/>
          <w:bCs/>
          <w:kern w:val="2"/>
          <w:sz w:val="32"/>
          <w:szCs w:val="32"/>
          <w:lang w:val="en-US" w:eastAsia="zh-CN" w:bidi="ar"/>
        </w:rPr>
        <w:t>款颜色分类，但未展示其他</w:t>
      </w:r>
      <w:r>
        <w:rPr>
          <w:rFonts w:hint="default" w:ascii="Times New Roman" w:hAnsi="Times New Roman" w:eastAsia="仿宋_GB2312" w:cs="Times New Roman"/>
          <w:b w:val="0"/>
          <w:bCs/>
          <w:kern w:val="2"/>
          <w:sz w:val="32"/>
          <w:szCs w:val="32"/>
          <w:lang w:val="en-US" w:eastAsia="zh-CN" w:bidi="ar"/>
        </w:rPr>
        <w:t>3</w:t>
      </w:r>
      <w:r>
        <w:rPr>
          <w:rFonts w:hint="eastAsia" w:ascii="仿宋_GB2312" w:hAnsi="Times New Roman" w:eastAsia="仿宋_GB2312" w:cs="仿宋_GB2312"/>
          <w:b w:val="0"/>
          <w:bCs/>
          <w:kern w:val="2"/>
          <w:sz w:val="32"/>
          <w:szCs w:val="32"/>
          <w:lang w:val="en-US" w:eastAsia="zh-CN" w:bidi="ar"/>
        </w:rPr>
        <w:t>款产品外观，该些交易凭证所涉翻页笔产品与被诉链接的关联性无法确认，不予认定。</w:t>
      </w:r>
    </w:p>
    <w:p w14:paraId="367D1E4B">
      <w:pPr>
        <w:keepNext w:val="0"/>
        <w:keepLines w:val="0"/>
        <w:widowControl w:val="0"/>
        <w:suppressLineNumbers w:val="0"/>
        <w:autoSpaceDE w:val="0"/>
        <w:autoSpaceDN/>
        <w:spacing w:before="0" w:beforeAutospacing="0" w:after="0" w:afterAutospacing="0" w:line="596" w:lineRule="exact"/>
        <w:ind w:left="0" w:right="0" w:firstLine="640" w:firstLineChars="200"/>
        <w:jc w:val="both"/>
        <w:rPr>
          <w:rFonts w:hint="default" w:ascii="Times New Roman" w:hAnsi="Times New Roman" w:eastAsia="仿宋_GB2312" w:cs="Times New Roman"/>
          <w:b w:val="0"/>
          <w:bCs/>
          <w:kern w:val="2"/>
          <w:sz w:val="32"/>
          <w:szCs w:val="32"/>
        </w:rPr>
      </w:pPr>
      <w:r>
        <w:rPr>
          <w:rFonts w:hint="eastAsia" w:ascii="仿宋_GB2312" w:hAnsi="Times New Roman" w:eastAsia="仿宋_GB2312" w:cs="仿宋_GB2312"/>
          <w:b w:val="0"/>
          <w:bCs/>
          <w:kern w:val="2"/>
          <w:sz w:val="32"/>
          <w:szCs w:val="32"/>
          <w:lang w:val="en-US" w:eastAsia="zh-CN" w:bidi="ar"/>
        </w:rPr>
        <w:t>本院二审对一审认定的事实予以确认。</w:t>
      </w:r>
    </w:p>
    <w:p w14:paraId="44F3C544">
      <w:pPr>
        <w:keepNext w:val="0"/>
        <w:keepLines w:val="0"/>
        <w:widowControl w:val="0"/>
        <w:suppressLineNumbers w:val="0"/>
        <w:autoSpaceDE w:val="0"/>
        <w:autoSpaceDN/>
        <w:spacing w:before="0" w:beforeAutospacing="0" w:after="0" w:afterAutospacing="0" w:line="596" w:lineRule="exact"/>
        <w:ind w:left="0" w:right="0" w:firstLine="640" w:firstLineChars="200"/>
        <w:jc w:val="both"/>
        <w:rPr>
          <w:rFonts w:hint="default" w:ascii="Times New Roman" w:hAnsi="Times New Roman" w:eastAsia="仿宋_GB2312" w:cs="Times New Roman"/>
          <w:b w:val="0"/>
          <w:bCs/>
          <w:kern w:val="2"/>
          <w:sz w:val="32"/>
          <w:szCs w:val="32"/>
        </w:rPr>
      </w:pPr>
      <w:r>
        <w:rPr>
          <w:rFonts w:hint="eastAsia" w:ascii="仿宋_GB2312" w:hAnsi="Times New Roman" w:eastAsia="仿宋_GB2312" w:cs="仿宋_GB2312"/>
          <w:b w:val="0"/>
          <w:bCs/>
          <w:kern w:val="2"/>
          <w:sz w:val="32"/>
          <w:szCs w:val="32"/>
          <w:lang w:val="en-US" w:eastAsia="zh-CN" w:bidi="ar"/>
        </w:rPr>
        <w:t>本院认为，根据飞某公司的上诉理由和请求及笔某公司的答辩意见，本案二审的争议焦点为：飞某公司提出的合法来源抗辩是否成立；若成立，飞某公司所应承担的责任；若不成立，一审判决确定的赔偿金额是否合理。</w:t>
      </w:r>
    </w:p>
    <w:p w14:paraId="1DF0E6A4">
      <w:pPr>
        <w:keepNext w:val="0"/>
        <w:keepLines w:val="0"/>
        <w:widowControl w:val="0"/>
        <w:suppressLineNumbers w:val="0"/>
        <w:autoSpaceDE w:val="0"/>
        <w:autoSpaceDN/>
        <w:spacing w:before="0" w:beforeAutospacing="0" w:after="0" w:afterAutospacing="0" w:line="596" w:lineRule="exact"/>
        <w:ind w:left="0" w:right="0" w:firstLine="640" w:firstLineChars="200"/>
        <w:jc w:val="both"/>
        <w:rPr>
          <w:rFonts w:hint="default" w:ascii="Times New Roman" w:hAnsi="Times New Roman" w:eastAsia="仿宋_GB2312" w:cs="Times New Roman"/>
          <w:b w:val="0"/>
          <w:bCs/>
          <w:kern w:val="2"/>
          <w:sz w:val="32"/>
          <w:szCs w:val="32"/>
        </w:rPr>
      </w:pPr>
      <w:r>
        <w:rPr>
          <w:rFonts w:hint="eastAsia" w:ascii="仿宋_GB2312" w:hAnsi="Times New Roman" w:eastAsia="仿宋_GB2312" w:cs="仿宋_GB2312"/>
          <w:b w:val="0"/>
          <w:bCs/>
          <w:kern w:val="2"/>
          <w:sz w:val="32"/>
          <w:szCs w:val="32"/>
          <w:lang w:val="en-US" w:eastAsia="zh-CN" w:bidi="ar"/>
        </w:rPr>
        <w:t>《中华人民共和国专利法》第七十七条规定，为生产经营目的使用、许诺销售或者销售不知道是未经专利权人许可而制造并售出的专利侵权产品，能证明该产品合法来源的，不承担赔偿责任。《最高人民法院关于审理侵犯专利权纠纷案件应用法律若干问题的解释（二）》第二十五条第三款规定，合法来源是指通过合法的销售渠道、通常的买卖合同等正常商业方式取得产品。对于合法来源，使用者、许诺销售者或者销售者应当提供符合交易习惯的相关证据。据此，销售者合法来源抗辩成立应具备主客观两方面的条件。</w:t>
      </w:r>
    </w:p>
    <w:p w14:paraId="70B1A26E">
      <w:pPr>
        <w:keepNext w:val="0"/>
        <w:keepLines w:val="0"/>
        <w:widowControl w:val="0"/>
        <w:suppressLineNumbers w:val="0"/>
        <w:autoSpaceDE w:val="0"/>
        <w:autoSpaceDN/>
        <w:spacing w:before="0" w:beforeAutospacing="0" w:after="0" w:afterAutospacing="0" w:line="596" w:lineRule="exact"/>
        <w:ind w:left="0" w:right="0" w:firstLine="640" w:firstLineChars="200"/>
        <w:jc w:val="both"/>
        <w:rPr>
          <w:rFonts w:hint="eastAsia" w:ascii="Times New Roman" w:hAnsi="Times New Roman" w:eastAsia="仿宋_GB2312" w:cs="Times New Roman"/>
          <w:b w:val="0"/>
          <w:bCs/>
          <w:kern w:val="2"/>
          <w:sz w:val="32"/>
          <w:szCs w:val="32"/>
        </w:rPr>
      </w:pPr>
      <w:r>
        <w:rPr>
          <w:rFonts w:hint="eastAsia" w:ascii="仿宋_GB2312" w:hAnsi="Times New Roman" w:eastAsia="仿宋_GB2312" w:cs="仿宋_GB2312"/>
          <w:b w:val="0"/>
          <w:bCs/>
          <w:kern w:val="2"/>
          <w:sz w:val="32"/>
          <w:szCs w:val="32"/>
          <w:lang w:val="en-US" w:eastAsia="zh-CN" w:bidi="ar"/>
        </w:rPr>
        <w:t>就客观方面而言，第一，飞某公司提交的证据形成的证据链能够证明其通过合法的销售渠道、通常的买卖合同等正常商业方式向刘某桢采购了涉案</w:t>
      </w:r>
      <w:r>
        <w:rPr>
          <w:rFonts w:hint="default" w:ascii="Times New Roman" w:hAnsi="Times New Roman" w:eastAsia="仿宋_GB2312" w:cs="Times New Roman"/>
          <w:b w:val="0"/>
          <w:bCs/>
          <w:kern w:val="2"/>
          <w:sz w:val="32"/>
          <w:szCs w:val="32"/>
          <w:lang w:val="en-US" w:eastAsia="zh-CN" w:bidi="ar"/>
        </w:rPr>
        <w:t>2000</w:t>
      </w:r>
      <w:r>
        <w:rPr>
          <w:rFonts w:hint="eastAsia" w:ascii="仿宋_GB2312" w:hAnsi="Times New Roman" w:eastAsia="仿宋_GB2312" w:cs="仿宋_GB2312"/>
          <w:b w:val="0"/>
          <w:bCs/>
          <w:kern w:val="2"/>
          <w:sz w:val="32"/>
          <w:szCs w:val="32"/>
          <w:lang w:val="en-US" w:eastAsia="zh-CN" w:bidi="ar"/>
        </w:rPr>
        <w:t>件被诉侵权产品，对于该来源情况笔某公司亦不持异议。在案证据及双方当事人陈述足以证实上述事实，本案并无追加刘某桢为第三人的必要。第二，被诉侵权链接累计捐赠</w:t>
      </w:r>
      <w:r>
        <w:rPr>
          <w:rFonts w:hint="default" w:ascii="Times New Roman" w:hAnsi="Times New Roman" w:eastAsia="仿宋_GB2312" w:cs="Times New Roman"/>
          <w:b w:val="0"/>
          <w:bCs/>
          <w:kern w:val="2"/>
          <w:sz w:val="32"/>
          <w:szCs w:val="32"/>
          <w:lang w:val="en-US" w:eastAsia="zh-CN" w:bidi="ar"/>
        </w:rPr>
        <w:t>3049</w:t>
      </w:r>
      <w:r>
        <w:rPr>
          <w:rFonts w:hint="eastAsia" w:ascii="仿宋_GB2312" w:hAnsi="Times New Roman" w:eastAsia="仿宋_GB2312" w:cs="仿宋_GB2312"/>
          <w:b w:val="0"/>
          <w:bCs/>
          <w:kern w:val="2"/>
          <w:sz w:val="32"/>
          <w:szCs w:val="32"/>
          <w:lang w:val="en-US" w:eastAsia="zh-CN" w:bidi="ar"/>
        </w:rPr>
        <w:t>笔，虽然相较于飞某公司向刘某桢购买的</w:t>
      </w:r>
      <w:r>
        <w:rPr>
          <w:rFonts w:hint="default" w:ascii="Times New Roman" w:hAnsi="Times New Roman" w:eastAsia="仿宋_GB2312" w:cs="Times New Roman"/>
          <w:b w:val="0"/>
          <w:bCs/>
          <w:kern w:val="2"/>
          <w:sz w:val="32"/>
          <w:szCs w:val="32"/>
          <w:lang w:val="en-US" w:eastAsia="zh-CN" w:bidi="ar"/>
        </w:rPr>
        <w:t>2000</w:t>
      </w:r>
      <w:r>
        <w:rPr>
          <w:rFonts w:hint="eastAsia" w:ascii="仿宋_GB2312" w:hAnsi="Times New Roman" w:eastAsia="仿宋_GB2312" w:cs="仿宋_GB2312"/>
          <w:b w:val="0"/>
          <w:bCs/>
          <w:kern w:val="2"/>
          <w:sz w:val="32"/>
          <w:szCs w:val="32"/>
          <w:lang w:val="en-US" w:eastAsia="zh-CN" w:bidi="ar"/>
        </w:rPr>
        <w:t>件存在差额，但该链接项下产品有四款颜色分类，被诉侵权产品仅系其中之一。其余三款的外观笔某公司未进行公证取证，不能认定为侵权产品。根据民事诉讼的证明标准，飞某公司主张其实际销售的被诉侵权产品来源于刘某桢具有高度可能性，本院予以确认。</w:t>
      </w:r>
    </w:p>
    <w:p w14:paraId="20A3B495">
      <w:pPr>
        <w:pStyle w:val="3"/>
        <w:keepNext w:val="0"/>
        <w:keepLines w:val="0"/>
        <w:widowControl w:val="0"/>
        <w:suppressLineNumbers w:val="0"/>
        <w:spacing w:line="596" w:lineRule="exact"/>
        <w:jc w:val="both"/>
        <w:rPr>
          <w:rFonts w:hint="default" w:ascii="Times New Roman" w:hAnsi="Times New Roman" w:eastAsia="仿宋_GB2312" w:cs="Times New Roman"/>
          <w:b w:val="0"/>
          <w:bCs/>
          <w:kern w:val="2"/>
          <w:sz w:val="32"/>
          <w:szCs w:val="32"/>
        </w:rPr>
      </w:pPr>
      <w:r>
        <w:rPr>
          <w:rFonts w:hint="eastAsia" w:ascii="仿宋_GB2312" w:hAnsi="Times New Roman" w:eastAsia="仿宋_GB2312" w:cs="仿宋_GB2312"/>
          <w:b w:val="0"/>
          <w:bCs/>
          <w:kern w:val="2"/>
          <w:sz w:val="32"/>
          <w:szCs w:val="32"/>
        </w:rPr>
        <w:t>就主观方面而言，本院认为，专利侵权判断具有较强的专业技术性，一般销售商并不具备判断所售产品是否侵害他人专利权的注意能力。在被诉侵权产品系通过正常商业方式采购的情况下，对于被诉侵权人知晓所售产品侵害他人专利权的事实应由权利人承担举证责任。本案中，笔某公司提交的现有证据不足以证明飞某公司存在主观过错。</w:t>
      </w:r>
    </w:p>
    <w:p w14:paraId="7B0161A2">
      <w:pPr>
        <w:pStyle w:val="3"/>
        <w:keepNext w:val="0"/>
        <w:keepLines w:val="0"/>
        <w:widowControl w:val="0"/>
        <w:suppressLineNumbers w:val="0"/>
        <w:spacing w:line="596" w:lineRule="exact"/>
        <w:jc w:val="both"/>
        <w:rPr>
          <w:rFonts w:hint="default" w:ascii="Times New Roman" w:hAnsi="Times New Roman" w:eastAsia="仿宋_GB2312" w:cs="Times New Roman"/>
          <w:b w:val="0"/>
          <w:bCs/>
          <w:kern w:val="2"/>
          <w:sz w:val="32"/>
          <w:szCs w:val="32"/>
        </w:rPr>
      </w:pPr>
      <w:r>
        <w:rPr>
          <w:rFonts w:hint="eastAsia" w:ascii="仿宋_GB2312" w:hAnsi="Times New Roman" w:eastAsia="仿宋_GB2312" w:cs="仿宋_GB2312"/>
          <w:b w:val="0"/>
          <w:bCs/>
          <w:kern w:val="2"/>
          <w:sz w:val="32"/>
          <w:szCs w:val="32"/>
        </w:rPr>
        <w:t>故此，飞某公司主张的合法来源抗辩成立，其仅需承担笔某公司为制止侵权所支出的合理维权费用。考虑飞某公司为本案维权公证购买了被诉侵权产品，支付了公证费和购买费，同时委托律师出庭参加诉讼，必然产生一定的支出，本院酌情确定笔某公司的合理维权费用为</w:t>
      </w:r>
      <w:r>
        <w:rPr>
          <w:rFonts w:hint="default" w:ascii="Times New Roman" w:hAnsi="Times New Roman" w:eastAsia="仿宋_GB2312" w:cs="Times New Roman"/>
          <w:b w:val="0"/>
          <w:bCs/>
          <w:kern w:val="2"/>
          <w:sz w:val="32"/>
          <w:szCs w:val="32"/>
        </w:rPr>
        <w:t>4000</w:t>
      </w:r>
      <w:r>
        <w:rPr>
          <w:rFonts w:hint="eastAsia" w:ascii="仿宋_GB2312" w:hAnsi="Times New Roman" w:eastAsia="仿宋_GB2312" w:cs="仿宋_GB2312"/>
          <w:b w:val="0"/>
          <w:bCs/>
          <w:kern w:val="2"/>
          <w:sz w:val="32"/>
          <w:szCs w:val="32"/>
        </w:rPr>
        <w:t>元。</w:t>
      </w:r>
    </w:p>
    <w:p w14:paraId="0FFCAE91">
      <w:pPr>
        <w:keepNext w:val="0"/>
        <w:keepLines w:val="0"/>
        <w:widowControl w:val="0"/>
        <w:suppressLineNumbers w:val="0"/>
        <w:autoSpaceDE w:val="0"/>
        <w:autoSpaceDN/>
        <w:spacing w:before="0" w:beforeAutospacing="0" w:after="0" w:afterAutospacing="0" w:line="596" w:lineRule="exact"/>
        <w:ind w:left="0" w:right="0" w:firstLine="640" w:firstLineChars="200"/>
        <w:jc w:val="both"/>
        <w:rPr>
          <w:rFonts w:hint="default" w:ascii="Times New Roman" w:hAnsi="Times New Roman" w:eastAsia="仿宋_GB2312" w:cs="Times New Roman"/>
          <w:b w:val="0"/>
          <w:bCs/>
          <w:kern w:val="2"/>
          <w:sz w:val="32"/>
          <w:szCs w:val="32"/>
        </w:rPr>
      </w:pPr>
      <w:r>
        <w:rPr>
          <w:rFonts w:hint="eastAsia" w:ascii="仿宋_GB2312" w:hAnsi="Times New Roman" w:eastAsia="仿宋_GB2312" w:cs="仿宋_GB2312"/>
          <w:b w:val="0"/>
          <w:bCs/>
          <w:kern w:val="2"/>
          <w:sz w:val="32"/>
          <w:szCs w:val="32"/>
          <w:lang w:val="en-US" w:eastAsia="zh-CN" w:bidi="ar"/>
        </w:rPr>
        <w:t>综上，飞某公司的上诉请求部分成立，对其合理部分应予支持。一审判决认定事实基本清楚，适用法律存有不当，应予纠正。依照《中华人民共和国专利法》第十一条第二款、第七十七条，《最高人民法院关于审理侵犯专利权纠纷案件应用法律若干问题的解释（二）》第二十五条第三款，《中华人民共和国民事诉讼法》第六十七条、第一百七十七条第一款第二项之规定，判决如下：</w:t>
      </w:r>
    </w:p>
    <w:p w14:paraId="5C1EC4B3">
      <w:pPr>
        <w:pStyle w:val="6"/>
        <w:keepNext w:val="0"/>
        <w:keepLines w:val="0"/>
        <w:widowControl w:val="0"/>
        <w:suppressLineNumbers w:val="0"/>
        <w:autoSpaceDE w:val="0"/>
        <w:autoSpaceDN/>
        <w:spacing w:line="596" w:lineRule="exact"/>
        <w:ind w:left="0" w:firstLine="640" w:firstLineChars="200"/>
        <w:jc w:val="both"/>
        <w:rPr>
          <w:rFonts w:hint="eastAsia" w:ascii="Times New Roman" w:hAnsi="Times New Roman" w:eastAsia="仿宋_GB2312" w:cs="Times New Roman"/>
          <w:b w:val="0"/>
          <w:bCs/>
          <w:color w:val="000000"/>
          <w:sz w:val="32"/>
          <w:szCs w:val="32"/>
        </w:rPr>
      </w:pPr>
      <w:r>
        <w:rPr>
          <w:rFonts w:hint="eastAsia" w:ascii="仿宋_GB2312" w:hAnsi="Times New Roman" w:eastAsia="仿宋_GB2312" w:cs="仿宋_GB2312"/>
          <w:b w:val="0"/>
          <w:bCs/>
          <w:color w:val="000000"/>
          <w:sz w:val="32"/>
          <w:szCs w:val="32"/>
        </w:rPr>
        <w:t>一、维持</w:t>
      </w:r>
      <w:r>
        <w:rPr>
          <w:rFonts w:hint="eastAsia" w:ascii="仿宋_GB2312" w:hAnsi="Times New Roman" w:eastAsia="仿宋_GB2312" w:cs="仿宋_GB2312"/>
          <w:b w:val="0"/>
          <w:bCs/>
          <w:color w:val="000000"/>
          <w:kern w:val="2"/>
          <w:sz w:val="32"/>
          <w:szCs w:val="32"/>
        </w:rPr>
        <w:t>浙江省杭州市中级人民法院（</w:t>
      </w:r>
      <w:r>
        <w:rPr>
          <w:rFonts w:hint="default" w:ascii="Times New Roman" w:hAnsi="Times New Roman" w:eastAsia="仿宋_GB2312" w:cs="Times New Roman"/>
          <w:b w:val="0"/>
          <w:bCs/>
          <w:color w:val="000000"/>
          <w:kern w:val="2"/>
          <w:sz w:val="32"/>
          <w:szCs w:val="32"/>
        </w:rPr>
        <w:t>2022</w:t>
      </w:r>
      <w:r>
        <w:rPr>
          <w:rFonts w:hint="eastAsia" w:ascii="仿宋_GB2312" w:hAnsi="Times New Roman" w:eastAsia="仿宋_GB2312" w:cs="仿宋_GB2312"/>
          <w:b w:val="0"/>
          <w:bCs/>
          <w:color w:val="000000"/>
          <w:kern w:val="2"/>
          <w:sz w:val="32"/>
          <w:szCs w:val="32"/>
        </w:rPr>
        <w:t>）浙</w:t>
      </w:r>
      <w:r>
        <w:rPr>
          <w:rFonts w:hint="default" w:ascii="Times New Roman" w:hAnsi="Times New Roman" w:eastAsia="仿宋_GB2312" w:cs="Times New Roman"/>
          <w:b w:val="0"/>
          <w:bCs/>
          <w:color w:val="000000"/>
          <w:kern w:val="2"/>
          <w:sz w:val="32"/>
          <w:szCs w:val="32"/>
        </w:rPr>
        <w:t>01</w:t>
      </w:r>
      <w:r>
        <w:rPr>
          <w:rFonts w:hint="eastAsia" w:ascii="仿宋_GB2312" w:hAnsi="Times New Roman" w:eastAsia="仿宋_GB2312" w:cs="仿宋_GB2312"/>
          <w:b w:val="0"/>
          <w:bCs/>
          <w:color w:val="000000"/>
          <w:kern w:val="2"/>
          <w:sz w:val="32"/>
          <w:szCs w:val="32"/>
        </w:rPr>
        <w:t>民初</w:t>
      </w:r>
      <w:r>
        <w:rPr>
          <w:rFonts w:hint="default" w:ascii="Times New Roman" w:hAnsi="Times New Roman" w:eastAsia="仿宋_GB2312" w:cs="Times New Roman"/>
          <w:b w:val="0"/>
          <w:bCs/>
          <w:color w:val="000000"/>
          <w:kern w:val="2"/>
          <w:sz w:val="32"/>
          <w:szCs w:val="32"/>
        </w:rPr>
        <w:t>1510</w:t>
      </w:r>
      <w:r>
        <w:rPr>
          <w:rFonts w:hint="eastAsia" w:ascii="仿宋_GB2312" w:hAnsi="Times New Roman" w:eastAsia="仿宋_GB2312" w:cs="仿宋_GB2312"/>
          <w:b w:val="0"/>
          <w:bCs/>
          <w:color w:val="000000"/>
          <w:kern w:val="2"/>
          <w:sz w:val="32"/>
          <w:szCs w:val="32"/>
        </w:rPr>
        <w:t>号民事判决</w:t>
      </w:r>
      <w:r>
        <w:rPr>
          <w:rFonts w:hint="eastAsia" w:ascii="仿宋_GB2312" w:hAnsi="Times New Roman" w:eastAsia="仿宋_GB2312" w:cs="仿宋_GB2312"/>
          <w:b w:val="0"/>
          <w:bCs/>
          <w:color w:val="000000"/>
          <w:sz w:val="32"/>
          <w:szCs w:val="32"/>
        </w:rPr>
        <w:t>第一项；</w:t>
      </w:r>
    </w:p>
    <w:p w14:paraId="38ABADE0">
      <w:pPr>
        <w:keepNext w:val="0"/>
        <w:keepLines w:val="0"/>
        <w:widowControl w:val="0"/>
        <w:suppressLineNumbers w:val="0"/>
        <w:autoSpaceDE w:val="0"/>
        <w:autoSpaceDN/>
        <w:spacing w:before="0" w:beforeAutospacing="0" w:after="0" w:afterAutospacing="0" w:line="596" w:lineRule="exact"/>
        <w:ind w:left="0" w:right="0" w:firstLine="640" w:firstLineChars="200"/>
        <w:jc w:val="both"/>
        <w:rPr>
          <w:rFonts w:hint="default" w:ascii="Times New Roman" w:hAnsi="Times New Roman" w:eastAsia="仿宋_GB2312" w:cs="Times New Roman"/>
          <w:b w:val="0"/>
          <w:bCs/>
          <w:kern w:val="2"/>
          <w:sz w:val="32"/>
          <w:szCs w:val="32"/>
        </w:rPr>
      </w:pPr>
      <w:r>
        <w:rPr>
          <w:rFonts w:hint="eastAsia" w:ascii="仿宋_GB2312" w:hAnsi="Times New Roman" w:eastAsia="仿宋_GB2312" w:cs="仿宋_GB2312"/>
          <w:b w:val="0"/>
          <w:bCs/>
          <w:kern w:val="2"/>
          <w:sz w:val="32"/>
          <w:szCs w:val="32"/>
          <w:lang w:val="en-US" w:eastAsia="zh-CN" w:bidi="ar"/>
        </w:rPr>
        <w:t>二、撤销浙江省杭州市中级人民法院（</w:t>
      </w:r>
      <w:r>
        <w:rPr>
          <w:rFonts w:hint="default" w:ascii="Times New Roman" w:hAnsi="Times New Roman" w:eastAsia="仿宋_GB2312" w:cs="Times New Roman"/>
          <w:b w:val="0"/>
          <w:bCs/>
          <w:kern w:val="2"/>
          <w:sz w:val="32"/>
          <w:szCs w:val="32"/>
          <w:lang w:val="en-US" w:eastAsia="zh-CN" w:bidi="ar"/>
        </w:rPr>
        <w:t>2022</w:t>
      </w:r>
      <w:r>
        <w:rPr>
          <w:rFonts w:hint="eastAsia" w:ascii="仿宋_GB2312" w:hAnsi="Times New Roman" w:eastAsia="仿宋_GB2312" w:cs="仿宋_GB2312"/>
          <w:b w:val="0"/>
          <w:bCs/>
          <w:kern w:val="2"/>
          <w:sz w:val="32"/>
          <w:szCs w:val="32"/>
          <w:lang w:val="en-US" w:eastAsia="zh-CN" w:bidi="ar"/>
        </w:rPr>
        <w:t>）浙</w:t>
      </w:r>
      <w:r>
        <w:rPr>
          <w:rFonts w:hint="default" w:ascii="Times New Roman" w:hAnsi="Times New Roman" w:eastAsia="仿宋_GB2312" w:cs="Times New Roman"/>
          <w:b w:val="0"/>
          <w:bCs/>
          <w:kern w:val="2"/>
          <w:sz w:val="32"/>
          <w:szCs w:val="32"/>
          <w:lang w:val="en-US" w:eastAsia="zh-CN" w:bidi="ar"/>
        </w:rPr>
        <w:t>01</w:t>
      </w:r>
      <w:r>
        <w:rPr>
          <w:rFonts w:hint="eastAsia" w:ascii="仿宋_GB2312" w:hAnsi="Times New Roman" w:eastAsia="仿宋_GB2312" w:cs="仿宋_GB2312"/>
          <w:b w:val="0"/>
          <w:bCs/>
          <w:kern w:val="2"/>
          <w:sz w:val="32"/>
          <w:szCs w:val="32"/>
          <w:lang w:val="en-US" w:eastAsia="zh-CN" w:bidi="ar"/>
        </w:rPr>
        <w:t>民初</w:t>
      </w:r>
      <w:r>
        <w:rPr>
          <w:rFonts w:hint="default" w:ascii="Times New Roman" w:hAnsi="Times New Roman" w:eastAsia="仿宋_GB2312" w:cs="Times New Roman"/>
          <w:b w:val="0"/>
          <w:bCs/>
          <w:kern w:val="2"/>
          <w:sz w:val="32"/>
          <w:szCs w:val="32"/>
          <w:lang w:val="en-US" w:eastAsia="zh-CN" w:bidi="ar"/>
        </w:rPr>
        <w:t>1510</w:t>
      </w:r>
      <w:r>
        <w:rPr>
          <w:rFonts w:hint="eastAsia" w:ascii="仿宋_GB2312" w:hAnsi="Times New Roman" w:eastAsia="仿宋_GB2312" w:cs="仿宋_GB2312"/>
          <w:b w:val="0"/>
          <w:bCs/>
          <w:kern w:val="2"/>
          <w:sz w:val="32"/>
          <w:szCs w:val="32"/>
          <w:lang w:val="en-US" w:eastAsia="zh-CN" w:bidi="ar"/>
        </w:rPr>
        <w:t>号民事判决第二项；</w:t>
      </w:r>
    </w:p>
    <w:p w14:paraId="3A3EAABE">
      <w:pPr>
        <w:keepNext w:val="0"/>
        <w:keepLines w:val="0"/>
        <w:widowControl w:val="0"/>
        <w:suppressLineNumbers w:val="0"/>
        <w:autoSpaceDE w:val="0"/>
        <w:autoSpaceDN/>
        <w:spacing w:before="0" w:beforeAutospacing="0" w:after="0" w:afterAutospacing="0" w:line="596" w:lineRule="exact"/>
        <w:ind w:left="0" w:right="0" w:firstLine="640" w:firstLineChars="200"/>
        <w:jc w:val="both"/>
        <w:rPr>
          <w:rFonts w:hint="default" w:ascii="Times New Roman" w:hAnsi="Times New Roman" w:eastAsia="仿宋_GB2312" w:cs="Times New Roman"/>
          <w:b w:val="0"/>
          <w:bCs/>
          <w:kern w:val="2"/>
          <w:sz w:val="32"/>
          <w:szCs w:val="32"/>
        </w:rPr>
      </w:pPr>
      <w:r>
        <w:rPr>
          <w:rFonts w:hint="eastAsia" w:ascii="仿宋_GB2312" w:hAnsi="Times New Roman" w:eastAsia="仿宋_GB2312" w:cs="仿宋_GB2312"/>
          <w:b w:val="0"/>
          <w:bCs/>
          <w:kern w:val="2"/>
          <w:sz w:val="32"/>
          <w:szCs w:val="32"/>
          <w:lang w:val="en-US" w:eastAsia="zh-CN" w:bidi="ar"/>
        </w:rPr>
        <w:t>三、撤销浙江省杭州市中级人民法院（</w:t>
      </w:r>
      <w:r>
        <w:rPr>
          <w:rFonts w:hint="default" w:ascii="Times New Roman" w:hAnsi="Times New Roman" w:eastAsia="仿宋_GB2312" w:cs="Times New Roman"/>
          <w:b w:val="0"/>
          <w:bCs/>
          <w:kern w:val="2"/>
          <w:sz w:val="32"/>
          <w:szCs w:val="32"/>
          <w:lang w:val="en-US" w:eastAsia="zh-CN" w:bidi="ar"/>
        </w:rPr>
        <w:t>2022</w:t>
      </w:r>
      <w:r>
        <w:rPr>
          <w:rFonts w:hint="eastAsia" w:ascii="仿宋_GB2312" w:hAnsi="Times New Roman" w:eastAsia="仿宋_GB2312" w:cs="仿宋_GB2312"/>
          <w:b w:val="0"/>
          <w:bCs/>
          <w:kern w:val="2"/>
          <w:sz w:val="32"/>
          <w:szCs w:val="32"/>
          <w:lang w:val="en-US" w:eastAsia="zh-CN" w:bidi="ar"/>
        </w:rPr>
        <w:t>）浙</w:t>
      </w:r>
      <w:r>
        <w:rPr>
          <w:rFonts w:hint="default" w:ascii="Times New Roman" w:hAnsi="Times New Roman" w:eastAsia="仿宋_GB2312" w:cs="Times New Roman"/>
          <w:b w:val="0"/>
          <w:bCs/>
          <w:kern w:val="2"/>
          <w:sz w:val="32"/>
          <w:szCs w:val="32"/>
          <w:lang w:val="en-US" w:eastAsia="zh-CN" w:bidi="ar"/>
        </w:rPr>
        <w:t>01</w:t>
      </w:r>
      <w:r>
        <w:rPr>
          <w:rFonts w:hint="eastAsia" w:ascii="仿宋_GB2312" w:hAnsi="Times New Roman" w:eastAsia="仿宋_GB2312" w:cs="仿宋_GB2312"/>
          <w:b w:val="0"/>
          <w:bCs/>
          <w:kern w:val="2"/>
          <w:sz w:val="32"/>
          <w:szCs w:val="32"/>
          <w:lang w:val="en-US" w:eastAsia="zh-CN" w:bidi="ar"/>
        </w:rPr>
        <w:t>民初</w:t>
      </w:r>
      <w:r>
        <w:rPr>
          <w:rFonts w:hint="default" w:ascii="Times New Roman" w:hAnsi="Times New Roman" w:eastAsia="仿宋_GB2312" w:cs="Times New Roman"/>
          <w:b w:val="0"/>
          <w:bCs/>
          <w:kern w:val="2"/>
          <w:sz w:val="32"/>
          <w:szCs w:val="32"/>
          <w:lang w:val="en-US" w:eastAsia="zh-CN" w:bidi="ar"/>
        </w:rPr>
        <w:t>1510</w:t>
      </w:r>
      <w:r>
        <w:rPr>
          <w:rFonts w:hint="eastAsia" w:ascii="仿宋_GB2312" w:hAnsi="Times New Roman" w:eastAsia="仿宋_GB2312" w:cs="仿宋_GB2312"/>
          <w:b w:val="0"/>
          <w:bCs/>
          <w:kern w:val="2"/>
          <w:sz w:val="32"/>
          <w:szCs w:val="32"/>
          <w:lang w:val="en-US" w:eastAsia="zh-CN" w:bidi="ar"/>
        </w:rPr>
        <w:t>号民事判决第三项；</w:t>
      </w:r>
    </w:p>
    <w:p w14:paraId="67416862">
      <w:pPr>
        <w:keepNext w:val="0"/>
        <w:keepLines w:val="0"/>
        <w:widowControl w:val="0"/>
        <w:suppressLineNumbers w:val="0"/>
        <w:autoSpaceDE w:val="0"/>
        <w:autoSpaceDN/>
        <w:spacing w:before="0" w:beforeAutospacing="0" w:after="0" w:afterAutospacing="0" w:line="596" w:lineRule="exact"/>
        <w:ind w:left="0" w:right="0" w:firstLine="640" w:firstLineChars="200"/>
        <w:jc w:val="both"/>
        <w:rPr>
          <w:rFonts w:hint="default" w:ascii="Times New Roman" w:hAnsi="Times New Roman" w:eastAsia="仿宋_GB2312" w:cs="Times New Roman"/>
          <w:b w:val="0"/>
          <w:bCs/>
          <w:kern w:val="2"/>
          <w:sz w:val="32"/>
          <w:szCs w:val="32"/>
        </w:rPr>
      </w:pPr>
      <w:r>
        <w:rPr>
          <w:rFonts w:hint="eastAsia" w:ascii="仿宋_GB2312" w:hAnsi="Times New Roman" w:eastAsia="仿宋_GB2312" w:cs="仿宋_GB2312"/>
          <w:b w:val="0"/>
          <w:bCs/>
          <w:kern w:val="2"/>
          <w:sz w:val="32"/>
          <w:szCs w:val="32"/>
          <w:lang w:val="en-US" w:eastAsia="zh-CN" w:bidi="ar"/>
        </w:rPr>
        <w:t>四、飞某网络科技（厦门）有限公司在本判决送达之日起十日内赔偿深圳市笔某科技有限公司合理维权费用</w:t>
      </w:r>
      <w:r>
        <w:rPr>
          <w:rFonts w:hint="default" w:ascii="Times New Roman" w:hAnsi="Times New Roman" w:eastAsia="仿宋_GB2312" w:cs="Times New Roman"/>
          <w:b w:val="0"/>
          <w:bCs/>
          <w:kern w:val="2"/>
          <w:sz w:val="32"/>
          <w:szCs w:val="32"/>
          <w:lang w:val="en-US" w:eastAsia="zh-CN" w:bidi="ar"/>
        </w:rPr>
        <w:t>4000</w:t>
      </w:r>
      <w:r>
        <w:rPr>
          <w:rFonts w:hint="eastAsia" w:ascii="仿宋_GB2312" w:hAnsi="Times New Roman" w:eastAsia="仿宋_GB2312" w:cs="仿宋_GB2312"/>
          <w:b w:val="0"/>
          <w:bCs/>
          <w:kern w:val="2"/>
          <w:sz w:val="32"/>
          <w:szCs w:val="32"/>
          <w:lang w:val="en-US" w:eastAsia="zh-CN" w:bidi="ar"/>
        </w:rPr>
        <w:t>元；</w:t>
      </w:r>
    </w:p>
    <w:p w14:paraId="14DBAEBC">
      <w:pPr>
        <w:keepNext w:val="0"/>
        <w:keepLines w:val="0"/>
        <w:widowControl w:val="0"/>
        <w:suppressLineNumbers w:val="0"/>
        <w:autoSpaceDE w:val="0"/>
        <w:autoSpaceDN/>
        <w:spacing w:before="0" w:beforeAutospacing="0" w:after="0" w:afterAutospacing="0" w:line="596" w:lineRule="exact"/>
        <w:ind w:left="0" w:right="0" w:firstLine="640" w:firstLineChars="200"/>
        <w:jc w:val="both"/>
        <w:rPr>
          <w:rFonts w:hint="default" w:ascii="Times New Roman" w:hAnsi="Times New Roman" w:eastAsia="仿宋_GB2312" w:cs="Times New Roman"/>
          <w:b w:val="0"/>
          <w:bCs/>
          <w:kern w:val="2"/>
          <w:sz w:val="32"/>
          <w:szCs w:val="32"/>
        </w:rPr>
      </w:pPr>
      <w:r>
        <w:rPr>
          <w:rFonts w:hint="eastAsia" w:ascii="仿宋_GB2312" w:hAnsi="Times New Roman" w:eastAsia="仿宋_GB2312" w:cs="仿宋_GB2312"/>
          <w:b w:val="0"/>
          <w:bCs/>
          <w:kern w:val="2"/>
          <w:sz w:val="32"/>
          <w:szCs w:val="32"/>
          <w:lang w:val="en-US" w:eastAsia="zh-CN" w:bidi="ar"/>
        </w:rPr>
        <w:t>五、驳回深圳市笔某科技有限公司的其他诉讼请求。</w:t>
      </w:r>
    </w:p>
    <w:p w14:paraId="52DD81CC">
      <w:pPr>
        <w:keepNext w:val="0"/>
        <w:keepLines w:val="0"/>
        <w:widowControl w:val="0"/>
        <w:suppressLineNumbers w:val="0"/>
        <w:autoSpaceDE w:val="0"/>
        <w:autoSpaceDN/>
        <w:spacing w:before="0" w:beforeAutospacing="0" w:after="0" w:afterAutospacing="0" w:line="596" w:lineRule="exact"/>
        <w:ind w:left="0" w:right="0" w:firstLine="640" w:firstLineChars="200"/>
        <w:jc w:val="both"/>
        <w:rPr>
          <w:rFonts w:hint="default" w:ascii="Times New Roman" w:hAnsi="Times New Roman" w:eastAsia="仿宋_GB2312" w:cs="Times New Roman"/>
          <w:b w:val="0"/>
          <w:bCs/>
          <w:kern w:val="2"/>
          <w:sz w:val="32"/>
          <w:szCs w:val="32"/>
        </w:rPr>
      </w:pPr>
      <w:r>
        <w:rPr>
          <w:rFonts w:hint="eastAsia" w:ascii="仿宋_GB2312" w:hAnsi="Times New Roman" w:eastAsia="仿宋_GB2312" w:cs="仿宋_GB2312"/>
          <w:b w:val="0"/>
          <w:bCs/>
          <w:kern w:val="2"/>
          <w:sz w:val="32"/>
          <w:szCs w:val="32"/>
          <w:lang w:val="en-US" w:eastAsia="zh-CN" w:bidi="ar"/>
        </w:rPr>
        <w:t>如果未按本判决指定的期间履行给付金钱义务，应当依照《中华人民共和国民事诉讼法》第二百六十条之规定，加倍支付迟延履行期间的债务利息。</w:t>
      </w:r>
    </w:p>
    <w:p w14:paraId="1E03E56D">
      <w:pPr>
        <w:keepNext w:val="0"/>
        <w:keepLines w:val="0"/>
        <w:widowControl w:val="0"/>
        <w:suppressLineNumbers w:val="0"/>
        <w:autoSpaceDE w:val="0"/>
        <w:autoSpaceDN/>
        <w:spacing w:before="0" w:beforeAutospacing="0" w:after="0" w:afterAutospacing="0" w:line="596" w:lineRule="exact"/>
        <w:ind w:left="0" w:right="0" w:firstLine="640" w:firstLineChars="200"/>
        <w:jc w:val="both"/>
        <w:rPr>
          <w:rFonts w:hint="default" w:ascii="Times New Roman" w:hAnsi="Times New Roman" w:eastAsia="仿宋_GB2312" w:cs="Times New Roman"/>
          <w:kern w:val="2"/>
          <w:sz w:val="32"/>
          <w:szCs w:val="32"/>
        </w:rPr>
      </w:pPr>
      <w:r>
        <w:rPr>
          <w:rFonts w:hint="eastAsia" w:ascii="仿宋_GB2312" w:hAnsi="Times New Roman" w:eastAsia="仿宋_GB2312" w:cs="仿宋_GB2312"/>
          <w:b w:val="0"/>
          <w:bCs/>
          <w:kern w:val="2"/>
          <w:sz w:val="32"/>
          <w:szCs w:val="32"/>
          <w:lang w:val="en-US" w:eastAsia="zh-CN" w:bidi="ar"/>
        </w:rPr>
        <w:t>一审案件受理费</w:t>
      </w:r>
      <w:r>
        <w:rPr>
          <w:rFonts w:hint="default" w:ascii="Times New Roman" w:hAnsi="Times New Roman" w:eastAsia="仿宋_GB2312" w:cs="Times New Roman"/>
          <w:b w:val="0"/>
          <w:bCs/>
          <w:kern w:val="2"/>
          <w:sz w:val="32"/>
          <w:szCs w:val="32"/>
          <w:lang w:val="en-US" w:eastAsia="zh-CN" w:bidi="ar"/>
        </w:rPr>
        <w:t>3333</w:t>
      </w:r>
      <w:r>
        <w:rPr>
          <w:rFonts w:hint="eastAsia" w:ascii="仿宋_GB2312" w:hAnsi="Times New Roman" w:eastAsia="仿宋_GB2312" w:cs="仿宋_GB2312"/>
          <w:b w:val="0"/>
          <w:bCs/>
          <w:kern w:val="2"/>
          <w:sz w:val="32"/>
          <w:szCs w:val="32"/>
          <w:lang w:val="en-US" w:eastAsia="zh-CN" w:bidi="ar"/>
        </w:rPr>
        <w:t>元，由深圳市笔某科技有限公司负担</w:t>
      </w:r>
      <w:r>
        <w:rPr>
          <w:rFonts w:hint="default" w:ascii="Times New Roman" w:hAnsi="Times New Roman" w:eastAsia="仿宋_GB2312" w:cs="Times New Roman"/>
          <w:b w:val="0"/>
          <w:bCs/>
          <w:kern w:val="2"/>
          <w:sz w:val="32"/>
          <w:szCs w:val="32"/>
          <w:lang w:val="en-US" w:eastAsia="zh-CN" w:bidi="ar"/>
        </w:rPr>
        <w:t>1622.5</w:t>
      </w:r>
      <w:r>
        <w:rPr>
          <w:rFonts w:hint="eastAsia" w:ascii="仿宋_GB2312" w:hAnsi="Times New Roman" w:eastAsia="仿宋_GB2312" w:cs="仿宋_GB2312"/>
          <w:b w:val="0"/>
          <w:bCs/>
          <w:kern w:val="2"/>
          <w:sz w:val="32"/>
          <w:szCs w:val="32"/>
          <w:lang w:val="en-US" w:eastAsia="zh-CN" w:bidi="ar"/>
        </w:rPr>
        <w:t>元，</w:t>
      </w:r>
      <w:r>
        <w:rPr>
          <w:rFonts w:hint="eastAsia" w:ascii="仿宋_GB2312" w:hAnsi="Times New Roman" w:eastAsia="仿宋_GB2312" w:cs="仿宋_GB2312"/>
          <w:kern w:val="2"/>
          <w:sz w:val="32"/>
          <w:szCs w:val="32"/>
          <w:lang w:val="en-US" w:eastAsia="zh-CN" w:bidi="ar"/>
        </w:rPr>
        <w:t>飞某网络科技（厦门）有限公司负担</w:t>
      </w:r>
      <w:r>
        <w:rPr>
          <w:rFonts w:hint="default" w:ascii="Times New Roman" w:hAnsi="Times New Roman" w:eastAsia="仿宋_GB2312" w:cs="Times New Roman"/>
          <w:kern w:val="2"/>
          <w:sz w:val="32"/>
          <w:szCs w:val="32"/>
          <w:lang w:val="en-US" w:eastAsia="zh-CN" w:bidi="ar"/>
        </w:rPr>
        <w:t>1710.5</w:t>
      </w:r>
      <w:r>
        <w:rPr>
          <w:rFonts w:hint="eastAsia" w:ascii="仿宋_GB2312" w:hAnsi="Times New Roman" w:eastAsia="仿宋_GB2312" w:cs="仿宋_GB2312"/>
          <w:kern w:val="2"/>
          <w:sz w:val="32"/>
          <w:szCs w:val="32"/>
          <w:lang w:val="en-US" w:eastAsia="zh-CN" w:bidi="ar"/>
        </w:rPr>
        <w:t>元，二审案件受理费</w:t>
      </w:r>
      <w:r>
        <w:rPr>
          <w:rFonts w:hint="default" w:ascii="Times New Roman" w:hAnsi="Times New Roman" w:eastAsia="仿宋_GB2312" w:cs="Times New Roman"/>
          <w:kern w:val="2"/>
          <w:sz w:val="32"/>
          <w:szCs w:val="32"/>
          <w:lang w:val="en-US" w:eastAsia="zh-CN" w:bidi="ar"/>
        </w:rPr>
        <w:t>591.3</w:t>
      </w:r>
      <w:r>
        <w:rPr>
          <w:rFonts w:hint="eastAsia" w:ascii="仿宋_GB2312" w:hAnsi="Times New Roman" w:eastAsia="仿宋_GB2312" w:cs="仿宋_GB2312"/>
          <w:kern w:val="2"/>
          <w:sz w:val="32"/>
          <w:szCs w:val="32"/>
          <w:lang w:val="en-US" w:eastAsia="zh-CN" w:bidi="ar"/>
        </w:rPr>
        <w:t>元，</w:t>
      </w:r>
      <w:r>
        <w:rPr>
          <w:rFonts w:hint="eastAsia" w:ascii="仿宋_GB2312" w:hAnsi="Times New Roman" w:eastAsia="仿宋_GB2312" w:cs="仿宋_GB2312"/>
          <w:b w:val="0"/>
          <w:bCs/>
          <w:kern w:val="2"/>
          <w:sz w:val="32"/>
          <w:szCs w:val="32"/>
          <w:lang w:val="en-US" w:eastAsia="zh-CN" w:bidi="ar"/>
        </w:rPr>
        <w:t>深圳市笔某科技有限公司负担</w:t>
      </w:r>
      <w:r>
        <w:rPr>
          <w:rFonts w:hint="default" w:ascii="Times New Roman" w:hAnsi="Times New Roman" w:eastAsia="仿宋_GB2312" w:cs="Times New Roman"/>
          <w:b w:val="0"/>
          <w:bCs/>
          <w:kern w:val="2"/>
          <w:sz w:val="32"/>
          <w:szCs w:val="32"/>
          <w:lang w:val="en-US" w:eastAsia="zh-CN" w:bidi="ar"/>
        </w:rPr>
        <w:t>516.3</w:t>
      </w:r>
      <w:r>
        <w:rPr>
          <w:rFonts w:hint="eastAsia" w:ascii="仿宋_GB2312" w:hAnsi="Times New Roman" w:eastAsia="仿宋_GB2312" w:cs="仿宋_GB2312"/>
          <w:b w:val="0"/>
          <w:bCs/>
          <w:kern w:val="2"/>
          <w:sz w:val="32"/>
          <w:szCs w:val="32"/>
          <w:lang w:val="en-US" w:eastAsia="zh-CN" w:bidi="ar"/>
        </w:rPr>
        <w:t>元，</w:t>
      </w:r>
      <w:r>
        <w:rPr>
          <w:rFonts w:hint="eastAsia" w:ascii="仿宋_GB2312" w:hAnsi="Times New Roman" w:eastAsia="仿宋_GB2312" w:cs="仿宋_GB2312"/>
          <w:kern w:val="2"/>
          <w:sz w:val="32"/>
          <w:szCs w:val="32"/>
          <w:lang w:val="en-US" w:eastAsia="zh-CN" w:bidi="ar"/>
        </w:rPr>
        <w:t>飞某网络科技（厦门）有限公司负担</w:t>
      </w:r>
      <w:r>
        <w:rPr>
          <w:rFonts w:hint="default" w:ascii="Times New Roman" w:hAnsi="Times New Roman" w:eastAsia="仿宋_GB2312" w:cs="Times New Roman"/>
          <w:kern w:val="2"/>
          <w:sz w:val="32"/>
          <w:szCs w:val="32"/>
          <w:lang w:val="en-US" w:eastAsia="zh-CN" w:bidi="ar"/>
        </w:rPr>
        <w:t>75</w:t>
      </w:r>
      <w:r>
        <w:rPr>
          <w:rFonts w:hint="eastAsia" w:ascii="仿宋_GB2312" w:hAnsi="Times New Roman" w:eastAsia="仿宋_GB2312" w:cs="仿宋_GB2312"/>
          <w:kern w:val="2"/>
          <w:sz w:val="32"/>
          <w:szCs w:val="32"/>
          <w:lang w:val="en-US" w:eastAsia="zh-CN" w:bidi="ar"/>
        </w:rPr>
        <w:t>元。</w:t>
      </w:r>
    </w:p>
    <w:p w14:paraId="350E43DC">
      <w:pPr>
        <w:keepNext w:val="0"/>
        <w:keepLines w:val="0"/>
        <w:widowControl w:val="0"/>
        <w:suppressLineNumbers w:val="0"/>
        <w:autoSpaceDE w:val="0"/>
        <w:autoSpaceDN/>
        <w:spacing w:before="0" w:beforeAutospacing="0" w:after="0" w:afterAutospacing="0" w:line="596" w:lineRule="exact"/>
        <w:ind w:left="0" w:right="0" w:firstLine="640" w:firstLineChars="200"/>
        <w:jc w:val="both"/>
        <w:rPr>
          <w:rFonts w:hint="default" w:ascii="Times New Roman" w:hAnsi="Times New Roman" w:eastAsia="仿宋_GB2312" w:cs="Times New Roman"/>
          <w:kern w:val="2"/>
          <w:sz w:val="32"/>
          <w:szCs w:val="32"/>
        </w:rPr>
      </w:pPr>
      <w:r>
        <w:rPr>
          <w:rFonts w:hint="eastAsia" w:ascii="仿宋_GB2312" w:hAnsi="Times New Roman" w:eastAsia="仿宋_GB2312" w:cs="仿宋_GB2312"/>
          <w:kern w:val="2"/>
          <w:sz w:val="32"/>
          <w:szCs w:val="32"/>
          <w:lang w:val="en-US" w:eastAsia="zh-CN" w:bidi="ar"/>
        </w:rPr>
        <w:t>本判决为终审判决。</w:t>
      </w:r>
    </w:p>
    <w:p w14:paraId="0E3DD834">
      <w:pPr>
        <w:pStyle w:val="3"/>
        <w:widowControl/>
        <w:rPr>
          <w:rFonts w:hint="default" w:ascii="Times New Roman" w:hAnsi="Times New Roman" w:eastAsia="仿宋_GB2312" w:cs="Times New Roman"/>
          <w:kern w:val="2"/>
          <w:sz w:val="32"/>
          <w:szCs w:val="32"/>
        </w:rPr>
      </w:pPr>
      <w:r>
        <w:rPr>
          <w:rFonts w:hint="default" w:ascii="Times New Roman" w:hAnsi="Times New Roman" w:eastAsia="仿宋_GB2312" w:cs="Times New Roman"/>
          <w:kern w:val="2"/>
          <w:sz w:val="32"/>
          <w:szCs w:val="32"/>
        </w:rPr>
        <w:t xml:space="preserve"> </w:t>
      </w:r>
    </w:p>
    <w:p w14:paraId="2AEC22C9">
      <w:pPr>
        <w:pStyle w:val="3"/>
        <w:widowControl/>
        <w:rPr>
          <w:rFonts w:hint="default" w:ascii="Times New Roman" w:hAnsi="Times New Roman" w:eastAsia="仿宋_GB2312" w:cs="Times New Roman"/>
          <w:kern w:val="2"/>
          <w:sz w:val="32"/>
          <w:szCs w:val="32"/>
        </w:rPr>
      </w:pPr>
      <w:r>
        <w:rPr>
          <w:rFonts w:hint="default" w:ascii="Times New Roman" w:hAnsi="Times New Roman" w:eastAsia="仿宋_GB2312" w:cs="Times New Roman"/>
          <w:kern w:val="2"/>
          <w:sz w:val="32"/>
          <w:szCs w:val="32"/>
        </w:rPr>
        <w:t xml:space="preserve"> </w:t>
      </w:r>
    </w:p>
    <w:p w14:paraId="10D1AB6E">
      <w:pPr>
        <w:keepNext w:val="0"/>
        <w:keepLines w:val="0"/>
        <w:widowControl w:val="0"/>
        <w:suppressLineNumbers w:val="0"/>
        <w:spacing w:before="0" w:beforeAutospacing="0" w:after="0" w:afterAutospacing="0" w:line="560" w:lineRule="exact"/>
        <w:ind w:left="0" w:right="0" w:firstLine="582" w:firstLineChars="182"/>
        <w:jc w:val="both"/>
        <w:rPr>
          <w:rFonts w:hint="default" w:ascii="Times New Roman" w:hAnsi="Times New Roman" w:eastAsia="仿宋_GB2312" w:cs="Times New Roman"/>
          <w:kern w:val="2"/>
          <w:sz w:val="32"/>
          <w:szCs w:val="32"/>
        </w:rPr>
      </w:pPr>
      <w:r>
        <w:rPr>
          <w:rFonts w:hint="default" w:ascii="Times New Roman" w:hAnsi="Times New Roman" w:eastAsia="仿宋_GB2312" w:cs="Times New Roman"/>
          <w:kern w:val="2"/>
          <w:sz w:val="32"/>
          <w:szCs w:val="32"/>
          <w:lang w:val="en-US" w:eastAsia="zh-CN" w:bidi="ar"/>
        </w:rPr>
        <w:t xml:space="preserve"> </w:t>
      </w:r>
    </w:p>
    <w:p w14:paraId="7B3CAC2A">
      <w:pPr>
        <w:keepNext w:val="0"/>
        <w:keepLines w:val="0"/>
        <w:widowControl w:val="0"/>
        <w:suppressLineNumbers w:val="0"/>
        <w:overflowPunct w:val="0"/>
        <w:autoSpaceDE w:val="0"/>
        <w:autoSpaceDN w:val="0"/>
        <w:spacing w:before="0" w:beforeAutospacing="0" w:after="0" w:afterAutospacing="0" w:line="560" w:lineRule="exact"/>
        <w:ind w:left="0" w:leftChars="0" w:right="0" w:firstLine="640" w:firstLineChars="200"/>
        <w:jc w:val="right"/>
        <w:rPr>
          <w:rFonts w:hint="eastAsia" w:ascii="Times New Roman" w:hAnsi="Times New Roman" w:eastAsia="仿宋_GB2312" w:cs="Times New Roman"/>
          <w:kern w:val="2"/>
          <w:sz w:val="32"/>
          <w:szCs w:val="32"/>
        </w:rPr>
      </w:pPr>
      <w:r>
        <w:rPr>
          <w:rFonts w:hint="eastAsia" w:ascii="仿宋_GB2312" w:hAnsi="Times New Roman" w:eastAsia="仿宋_GB2312" w:cs="仿宋_GB2312"/>
          <w:kern w:val="2"/>
          <w:sz w:val="32"/>
          <w:szCs w:val="32"/>
          <w:lang w:val="en-US" w:eastAsia="zh-CN" w:bidi="ar"/>
        </w:rPr>
        <w:t>审</w:t>
      </w:r>
      <w:r>
        <w:rPr>
          <w:rFonts w:hint="eastAsia" w:ascii="Times New Roman" w:hAnsi="Times New Roman" w:eastAsia="仿宋_GB2312" w:cs="Times New Roman"/>
          <w:kern w:val="2"/>
          <w:sz w:val="32"/>
          <w:szCs w:val="32"/>
          <w:lang w:val="en-US" w:eastAsia="zh-CN" w:bidi="ar"/>
        </w:rPr>
        <w:t xml:space="preserve">  </w:t>
      </w:r>
      <w:r>
        <w:rPr>
          <w:rFonts w:hint="eastAsia" w:ascii="仿宋_GB2312" w:hAnsi="Times New Roman" w:eastAsia="仿宋_GB2312" w:cs="仿宋_GB2312"/>
          <w:kern w:val="2"/>
          <w:sz w:val="32"/>
          <w:szCs w:val="32"/>
          <w:lang w:val="en-US" w:eastAsia="zh-CN" w:bidi="ar"/>
        </w:rPr>
        <w:t>判</w:t>
      </w:r>
      <w:r>
        <w:rPr>
          <w:rFonts w:hint="eastAsia" w:ascii="Times New Roman" w:hAnsi="Times New Roman" w:eastAsia="仿宋_GB2312" w:cs="Times New Roman"/>
          <w:kern w:val="2"/>
          <w:sz w:val="32"/>
          <w:szCs w:val="32"/>
          <w:lang w:val="en-US" w:eastAsia="zh-CN" w:bidi="ar"/>
        </w:rPr>
        <w:t xml:space="preserve">  </w:t>
      </w:r>
      <w:r>
        <w:rPr>
          <w:rFonts w:hint="eastAsia" w:ascii="仿宋_GB2312" w:hAnsi="Times New Roman" w:eastAsia="仿宋_GB2312" w:cs="仿宋_GB2312"/>
          <w:kern w:val="2"/>
          <w:sz w:val="32"/>
          <w:szCs w:val="32"/>
          <w:lang w:val="en-US" w:eastAsia="zh-CN" w:bidi="ar"/>
        </w:rPr>
        <w:t>长</w:t>
      </w:r>
      <w:r>
        <w:rPr>
          <w:rFonts w:hint="eastAsia" w:ascii="Times New Roman" w:hAnsi="Times New Roman" w:eastAsia="仿宋_GB2312" w:cs="Times New Roman"/>
          <w:kern w:val="2"/>
          <w:sz w:val="32"/>
          <w:szCs w:val="32"/>
          <w:lang w:val="en-US" w:eastAsia="zh-CN" w:bidi="ar"/>
        </w:rPr>
        <w:t xml:space="preserve">    </w:t>
      </w:r>
      <w:r>
        <w:rPr>
          <w:rFonts w:hint="eastAsia" w:ascii="仿宋_GB2312" w:hAnsi="Times New Roman" w:eastAsia="仿宋_GB2312" w:cs="仿宋_GB2312"/>
          <w:kern w:val="2"/>
          <w:sz w:val="32"/>
          <w:szCs w:val="32"/>
          <w:lang w:val="en-US" w:eastAsia="zh-CN" w:bidi="ar"/>
        </w:rPr>
        <w:t>黄</w:t>
      </w:r>
      <w:r>
        <w:rPr>
          <w:rFonts w:hint="eastAsia" w:ascii="Times New Roman" w:hAnsi="Times New Roman" w:eastAsia="仿宋_GB2312" w:cs="Times New Roman"/>
          <w:kern w:val="2"/>
          <w:sz w:val="32"/>
          <w:szCs w:val="32"/>
          <w:lang w:val="en-US" w:eastAsia="zh-CN" w:bidi="ar"/>
        </w:rPr>
        <w:t xml:space="preserve">  </w:t>
      </w:r>
      <w:r>
        <w:rPr>
          <w:rFonts w:hint="eastAsia" w:ascii="仿宋_GB2312" w:hAnsi="Times New Roman" w:eastAsia="仿宋_GB2312" w:cs="仿宋_GB2312"/>
          <w:kern w:val="2"/>
          <w:sz w:val="32"/>
          <w:szCs w:val="32"/>
          <w:lang w:val="en-US" w:eastAsia="zh-CN" w:bidi="ar"/>
        </w:rPr>
        <w:t>金</w:t>
      </w:r>
      <w:r>
        <w:rPr>
          <w:rFonts w:hint="eastAsia" w:ascii="Times New Roman" w:hAnsi="Times New Roman" w:eastAsia="仿宋_GB2312" w:cs="Times New Roman"/>
          <w:kern w:val="2"/>
          <w:sz w:val="32"/>
          <w:szCs w:val="32"/>
          <w:lang w:val="en-US" w:eastAsia="zh-CN" w:bidi="ar"/>
        </w:rPr>
        <w:t xml:space="preserve">  </w:t>
      </w:r>
      <w:r>
        <w:rPr>
          <w:rFonts w:hint="eastAsia" w:ascii="仿宋_GB2312" w:hAnsi="Times New Roman" w:eastAsia="仿宋_GB2312" w:cs="仿宋_GB2312"/>
          <w:kern w:val="2"/>
          <w:sz w:val="32"/>
          <w:szCs w:val="32"/>
          <w:lang w:val="en-US" w:eastAsia="zh-CN" w:bidi="ar"/>
        </w:rPr>
        <w:t>富</w:t>
      </w:r>
    </w:p>
    <w:p w14:paraId="0D2A58B9">
      <w:pPr>
        <w:keepNext w:val="0"/>
        <w:keepLines w:val="0"/>
        <w:widowControl w:val="0"/>
        <w:suppressLineNumbers w:val="0"/>
        <w:overflowPunct w:val="0"/>
        <w:autoSpaceDE w:val="0"/>
        <w:autoSpaceDN w:val="0"/>
        <w:spacing w:before="0" w:beforeAutospacing="0" w:after="0" w:afterAutospacing="0" w:line="560" w:lineRule="exact"/>
        <w:ind w:left="0" w:leftChars="0" w:right="0" w:firstLine="640" w:firstLineChars="200"/>
        <w:jc w:val="right"/>
        <w:rPr>
          <w:rFonts w:hint="eastAsia" w:ascii="Times New Roman" w:hAnsi="Times New Roman" w:eastAsia="仿宋_GB2312" w:cs="Times New Roman"/>
          <w:kern w:val="2"/>
          <w:sz w:val="32"/>
          <w:szCs w:val="32"/>
        </w:rPr>
      </w:pPr>
      <w:r>
        <w:rPr>
          <w:rFonts w:hint="eastAsia" w:ascii="仿宋_GB2312" w:hAnsi="Times New Roman" w:eastAsia="仿宋_GB2312" w:cs="仿宋_GB2312"/>
          <w:kern w:val="2"/>
          <w:sz w:val="32"/>
          <w:szCs w:val="32"/>
          <w:lang w:val="en-US" w:eastAsia="zh-CN" w:bidi="ar"/>
        </w:rPr>
        <w:t>审</w:t>
      </w:r>
      <w:r>
        <w:rPr>
          <w:rFonts w:hint="eastAsia" w:ascii="Times New Roman" w:hAnsi="Times New Roman" w:eastAsia="仿宋_GB2312" w:cs="Times New Roman"/>
          <w:kern w:val="2"/>
          <w:sz w:val="32"/>
          <w:szCs w:val="32"/>
          <w:lang w:val="en-US" w:eastAsia="zh-CN" w:bidi="ar"/>
        </w:rPr>
        <w:t xml:space="preserve">  </w:t>
      </w:r>
      <w:r>
        <w:rPr>
          <w:rFonts w:hint="eastAsia" w:ascii="仿宋_GB2312" w:hAnsi="Times New Roman" w:eastAsia="仿宋_GB2312" w:cs="仿宋_GB2312"/>
          <w:kern w:val="2"/>
          <w:sz w:val="32"/>
          <w:szCs w:val="32"/>
          <w:lang w:val="en-US" w:eastAsia="zh-CN" w:bidi="ar"/>
        </w:rPr>
        <w:t>判</w:t>
      </w:r>
      <w:r>
        <w:rPr>
          <w:rFonts w:hint="eastAsia" w:ascii="Times New Roman" w:hAnsi="Times New Roman" w:eastAsia="仿宋_GB2312" w:cs="Times New Roman"/>
          <w:kern w:val="2"/>
          <w:sz w:val="32"/>
          <w:szCs w:val="32"/>
          <w:lang w:val="en-US" w:eastAsia="zh-CN" w:bidi="ar"/>
        </w:rPr>
        <w:t xml:space="preserve">  </w:t>
      </w:r>
      <w:r>
        <w:rPr>
          <w:rFonts w:hint="eastAsia" w:ascii="仿宋_GB2312" w:hAnsi="Times New Roman" w:eastAsia="仿宋_GB2312" w:cs="仿宋_GB2312"/>
          <w:kern w:val="2"/>
          <w:sz w:val="32"/>
          <w:szCs w:val="32"/>
          <w:lang w:val="en-US" w:eastAsia="zh-CN" w:bidi="ar"/>
        </w:rPr>
        <w:t>员</w:t>
      </w:r>
      <w:r>
        <w:rPr>
          <w:rFonts w:hint="eastAsia" w:ascii="Times New Roman" w:hAnsi="Times New Roman" w:eastAsia="仿宋_GB2312" w:cs="Times New Roman"/>
          <w:kern w:val="2"/>
          <w:sz w:val="32"/>
          <w:szCs w:val="32"/>
          <w:lang w:val="en-US" w:eastAsia="zh-CN" w:bidi="ar"/>
        </w:rPr>
        <w:t xml:space="preserve">    </w:t>
      </w:r>
      <w:r>
        <w:rPr>
          <w:rFonts w:hint="eastAsia" w:ascii="仿宋_GB2312" w:hAnsi="Times New Roman" w:eastAsia="仿宋_GB2312" w:cs="仿宋_GB2312"/>
          <w:kern w:val="2"/>
          <w:sz w:val="32"/>
          <w:szCs w:val="32"/>
          <w:lang w:val="en-US" w:eastAsia="zh-CN" w:bidi="ar"/>
        </w:rPr>
        <w:t>路</w:t>
      </w:r>
      <w:r>
        <w:rPr>
          <w:rFonts w:hint="eastAsia" w:ascii="Times New Roman" w:hAnsi="Times New Roman" w:eastAsia="仿宋_GB2312" w:cs="Times New Roman"/>
          <w:kern w:val="2"/>
          <w:sz w:val="32"/>
          <w:szCs w:val="32"/>
          <w:lang w:val="en-US" w:eastAsia="zh-CN" w:bidi="ar"/>
        </w:rPr>
        <w:t xml:space="preserve">      </w:t>
      </w:r>
      <w:r>
        <w:rPr>
          <w:rFonts w:hint="eastAsia" w:ascii="仿宋_GB2312" w:hAnsi="Times New Roman" w:eastAsia="仿宋_GB2312" w:cs="仿宋_GB2312"/>
          <w:kern w:val="2"/>
          <w:sz w:val="32"/>
          <w:szCs w:val="32"/>
          <w:lang w:val="en-US" w:eastAsia="zh-CN" w:bidi="ar"/>
        </w:rPr>
        <w:t>遥</w:t>
      </w:r>
    </w:p>
    <w:p w14:paraId="47BE222C">
      <w:pPr>
        <w:keepNext w:val="0"/>
        <w:keepLines w:val="0"/>
        <w:widowControl w:val="0"/>
        <w:suppressLineNumbers w:val="0"/>
        <w:overflowPunct w:val="0"/>
        <w:autoSpaceDE w:val="0"/>
        <w:autoSpaceDN w:val="0"/>
        <w:spacing w:before="0" w:beforeAutospacing="0" w:after="0" w:afterAutospacing="0" w:line="560" w:lineRule="exact"/>
        <w:ind w:left="0" w:leftChars="0" w:right="0" w:firstLine="640" w:firstLineChars="200"/>
        <w:jc w:val="right"/>
        <w:rPr>
          <w:rFonts w:hint="eastAsia" w:ascii="Times New Roman" w:hAnsi="Times New Roman" w:eastAsia="仿宋_GB2312" w:cs="Times New Roman"/>
          <w:kern w:val="2"/>
          <w:sz w:val="32"/>
          <w:szCs w:val="32"/>
        </w:rPr>
      </w:pPr>
      <w:r>
        <w:rPr>
          <w:rFonts w:hint="eastAsia" w:ascii="仿宋_GB2312" w:hAnsi="Times New Roman" w:eastAsia="仿宋_GB2312" w:cs="仿宋_GB2312"/>
          <w:kern w:val="2"/>
          <w:sz w:val="32"/>
          <w:szCs w:val="32"/>
          <w:lang w:val="en-US" w:eastAsia="zh-CN" w:bidi="ar"/>
        </w:rPr>
        <w:t>审</w:t>
      </w:r>
      <w:r>
        <w:rPr>
          <w:rFonts w:hint="eastAsia" w:ascii="Times New Roman" w:hAnsi="Times New Roman" w:eastAsia="仿宋_GB2312" w:cs="Times New Roman"/>
          <w:kern w:val="2"/>
          <w:sz w:val="32"/>
          <w:szCs w:val="32"/>
          <w:lang w:val="en-US" w:eastAsia="zh-CN" w:bidi="ar"/>
        </w:rPr>
        <w:t xml:space="preserve">  </w:t>
      </w:r>
      <w:r>
        <w:rPr>
          <w:rFonts w:hint="eastAsia" w:ascii="仿宋_GB2312" w:hAnsi="Times New Roman" w:eastAsia="仿宋_GB2312" w:cs="仿宋_GB2312"/>
          <w:kern w:val="2"/>
          <w:sz w:val="32"/>
          <w:szCs w:val="32"/>
          <w:lang w:val="en-US" w:eastAsia="zh-CN" w:bidi="ar"/>
        </w:rPr>
        <w:t>判</w:t>
      </w:r>
      <w:r>
        <w:rPr>
          <w:rFonts w:hint="eastAsia" w:ascii="Times New Roman" w:hAnsi="Times New Roman" w:eastAsia="仿宋_GB2312" w:cs="Times New Roman"/>
          <w:kern w:val="2"/>
          <w:sz w:val="32"/>
          <w:szCs w:val="32"/>
          <w:lang w:val="en-US" w:eastAsia="zh-CN" w:bidi="ar"/>
        </w:rPr>
        <w:t xml:space="preserve">  </w:t>
      </w:r>
      <w:r>
        <w:rPr>
          <w:rFonts w:hint="eastAsia" w:ascii="仿宋_GB2312" w:hAnsi="Times New Roman" w:eastAsia="仿宋_GB2312" w:cs="仿宋_GB2312"/>
          <w:kern w:val="2"/>
          <w:sz w:val="32"/>
          <w:szCs w:val="32"/>
          <w:lang w:val="en-US" w:eastAsia="zh-CN" w:bidi="ar"/>
        </w:rPr>
        <w:t>员</w:t>
      </w:r>
      <w:r>
        <w:rPr>
          <w:rFonts w:hint="eastAsia" w:ascii="Times New Roman" w:hAnsi="Times New Roman" w:eastAsia="仿宋_GB2312" w:cs="Times New Roman"/>
          <w:kern w:val="2"/>
          <w:sz w:val="32"/>
          <w:szCs w:val="32"/>
          <w:lang w:val="en-US" w:eastAsia="zh-CN" w:bidi="ar"/>
        </w:rPr>
        <w:t xml:space="preserve">    </w:t>
      </w:r>
      <w:r>
        <w:rPr>
          <w:rFonts w:hint="eastAsia" w:ascii="仿宋_GB2312" w:hAnsi="Times New Roman" w:eastAsia="仿宋_GB2312" w:cs="仿宋_GB2312"/>
          <w:kern w:val="2"/>
          <w:sz w:val="32"/>
          <w:szCs w:val="32"/>
          <w:lang w:val="en-US" w:eastAsia="zh-CN" w:bidi="ar"/>
        </w:rPr>
        <w:t>郭</w:t>
      </w:r>
      <w:r>
        <w:rPr>
          <w:rFonts w:hint="eastAsia" w:ascii="Times New Roman" w:hAnsi="Times New Roman" w:eastAsia="仿宋_GB2312" w:cs="Times New Roman"/>
          <w:kern w:val="2"/>
          <w:sz w:val="32"/>
          <w:szCs w:val="32"/>
          <w:lang w:val="en-US" w:eastAsia="zh-CN" w:bidi="ar"/>
        </w:rPr>
        <w:t xml:space="preserve">  </w:t>
      </w:r>
      <w:r>
        <w:rPr>
          <w:rFonts w:hint="eastAsia" w:ascii="仿宋_GB2312" w:hAnsi="Times New Roman" w:eastAsia="仿宋_GB2312" w:cs="仿宋_GB2312"/>
          <w:kern w:val="2"/>
          <w:sz w:val="32"/>
          <w:szCs w:val="32"/>
          <w:lang w:val="en-US" w:eastAsia="zh-CN" w:bidi="ar"/>
        </w:rPr>
        <w:t>剑</w:t>
      </w:r>
      <w:r>
        <w:rPr>
          <w:rFonts w:hint="eastAsia" w:ascii="Times New Roman" w:hAnsi="Times New Roman" w:eastAsia="仿宋_GB2312" w:cs="Times New Roman"/>
          <w:kern w:val="2"/>
          <w:sz w:val="32"/>
          <w:szCs w:val="32"/>
          <w:lang w:val="en-US" w:eastAsia="zh-CN" w:bidi="ar"/>
        </w:rPr>
        <w:t xml:space="preserve">  </w:t>
      </w:r>
      <w:r>
        <w:rPr>
          <w:rFonts w:hint="eastAsia" w:ascii="仿宋_GB2312" w:hAnsi="Times New Roman" w:eastAsia="仿宋_GB2312" w:cs="仿宋_GB2312"/>
          <w:kern w:val="2"/>
          <w:sz w:val="32"/>
          <w:szCs w:val="32"/>
          <w:lang w:val="en-US" w:eastAsia="zh-CN" w:bidi="ar"/>
        </w:rPr>
        <w:t>霞</w:t>
      </w:r>
    </w:p>
    <w:p w14:paraId="521A614E">
      <w:pPr>
        <w:keepNext w:val="0"/>
        <w:keepLines w:val="0"/>
        <w:widowControl w:val="0"/>
        <w:suppressLineNumbers w:val="0"/>
        <w:overflowPunct w:val="0"/>
        <w:autoSpaceDE w:val="0"/>
        <w:autoSpaceDN w:val="0"/>
        <w:spacing w:before="0" w:beforeAutospacing="0" w:after="0" w:afterAutospacing="0" w:line="560" w:lineRule="exact"/>
        <w:ind w:left="0" w:leftChars="0" w:right="0" w:firstLine="640" w:firstLineChars="200"/>
        <w:jc w:val="both"/>
        <w:rPr>
          <w:rFonts w:hint="eastAsia" w:ascii="Times New Roman" w:hAnsi="Times New Roman" w:eastAsia="仿宋_GB2312" w:cs="Times New Roman"/>
          <w:kern w:val="2"/>
          <w:sz w:val="32"/>
          <w:szCs w:val="32"/>
        </w:rPr>
      </w:pPr>
      <w:r>
        <w:rPr>
          <w:rFonts w:hint="eastAsia" w:ascii="Times New Roman" w:hAnsi="Times New Roman" w:eastAsia="仿宋_GB2312" w:cs="Times New Roman"/>
          <w:kern w:val="2"/>
          <w:sz w:val="32"/>
          <w:szCs w:val="32"/>
          <w:lang w:val="en-US" w:eastAsia="zh-CN" w:bidi="ar"/>
        </w:rPr>
        <w:t xml:space="preserve"> </w:t>
      </w:r>
    </w:p>
    <w:p w14:paraId="2DAA0DAC">
      <w:pPr>
        <w:keepNext w:val="0"/>
        <w:keepLines w:val="0"/>
        <w:widowControl w:val="0"/>
        <w:suppressLineNumbers w:val="0"/>
        <w:overflowPunct w:val="0"/>
        <w:autoSpaceDE w:val="0"/>
        <w:autoSpaceDN w:val="0"/>
        <w:spacing w:before="0" w:beforeAutospacing="0" w:after="0" w:afterAutospacing="0" w:line="560" w:lineRule="exact"/>
        <w:ind w:left="0" w:leftChars="0" w:right="0" w:firstLine="640" w:firstLineChars="200"/>
        <w:jc w:val="both"/>
        <w:rPr>
          <w:rFonts w:hint="eastAsia" w:ascii="Times New Roman" w:hAnsi="Times New Roman" w:eastAsia="仿宋_GB2312" w:cs="Times New Roman"/>
          <w:kern w:val="2"/>
          <w:sz w:val="32"/>
          <w:szCs w:val="32"/>
        </w:rPr>
      </w:pPr>
      <w:r>
        <w:rPr>
          <w:rFonts w:hint="eastAsia" w:ascii="Times New Roman" w:hAnsi="Times New Roman" w:eastAsia="仿宋_GB2312" w:cs="Times New Roman"/>
          <w:kern w:val="2"/>
          <w:sz w:val="32"/>
          <w:szCs w:val="32"/>
          <w:lang w:val="en-US" w:eastAsia="zh-CN" w:bidi="ar"/>
        </w:rPr>
        <w:t xml:space="preserve"> </w:t>
      </w:r>
    </w:p>
    <w:p w14:paraId="2316CDB6">
      <w:pPr>
        <w:keepNext w:val="0"/>
        <w:keepLines w:val="0"/>
        <w:widowControl w:val="0"/>
        <w:suppressLineNumbers w:val="0"/>
        <w:overflowPunct w:val="0"/>
        <w:autoSpaceDE w:val="0"/>
        <w:autoSpaceDN w:val="0"/>
        <w:spacing w:before="0" w:beforeAutospacing="0" w:after="0" w:afterAutospacing="0" w:line="560" w:lineRule="exact"/>
        <w:ind w:left="0" w:leftChars="0" w:right="0" w:firstLine="640" w:firstLineChars="200"/>
        <w:jc w:val="both"/>
        <w:rPr>
          <w:rFonts w:hint="eastAsia" w:ascii="Times New Roman" w:hAnsi="Times New Roman" w:eastAsia="仿宋_GB2312" w:cs="Times New Roman"/>
          <w:kern w:val="2"/>
          <w:sz w:val="32"/>
          <w:szCs w:val="32"/>
        </w:rPr>
      </w:pPr>
      <w:r>
        <w:rPr>
          <w:rFonts w:hint="eastAsia" w:ascii="Times New Roman" w:hAnsi="Times New Roman" w:eastAsia="仿宋_GB2312" w:cs="Times New Roman"/>
          <w:kern w:val="2"/>
          <w:sz w:val="32"/>
          <w:szCs w:val="32"/>
          <w:lang w:val="en-US" w:eastAsia="zh-CN" w:bidi="ar"/>
        </w:rPr>
        <w:t xml:space="preserve"> </w:t>
      </w:r>
    </w:p>
    <w:p w14:paraId="2156480C">
      <w:pPr>
        <w:keepNext w:val="0"/>
        <w:keepLines w:val="0"/>
        <w:widowControl w:val="0"/>
        <w:suppressLineNumbers w:val="0"/>
        <w:overflowPunct w:val="0"/>
        <w:autoSpaceDE w:val="0"/>
        <w:autoSpaceDN w:val="0"/>
        <w:spacing w:before="0" w:beforeAutospacing="0" w:after="0" w:afterAutospacing="0" w:line="560" w:lineRule="exact"/>
        <w:ind w:left="0" w:leftChars="0" w:right="0" w:firstLine="640" w:firstLineChars="200"/>
        <w:jc w:val="both"/>
        <w:rPr>
          <w:rFonts w:hint="eastAsia" w:ascii="Times New Roman" w:hAnsi="Times New Roman" w:eastAsia="仿宋_GB2312" w:cs="Times New Roman"/>
          <w:kern w:val="2"/>
          <w:sz w:val="32"/>
          <w:szCs w:val="32"/>
        </w:rPr>
      </w:pPr>
      <w:r>
        <w:rPr>
          <w:rFonts w:hint="eastAsia" w:ascii="Times New Roman" w:hAnsi="Times New Roman" w:eastAsia="仿宋_GB2312" w:cs="Times New Roman"/>
          <w:kern w:val="2"/>
          <w:sz w:val="32"/>
          <w:szCs w:val="32"/>
          <w:lang w:val="en-US" w:eastAsia="zh-CN" w:bidi="ar"/>
        </w:rPr>
        <w:t xml:space="preserve"> </w:t>
      </w:r>
    </w:p>
    <w:p w14:paraId="731B035E">
      <w:pPr>
        <w:keepNext w:val="0"/>
        <w:keepLines w:val="0"/>
        <w:widowControl w:val="0"/>
        <w:suppressLineNumbers w:val="0"/>
        <w:overflowPunct w:val="0"/>
        <w:autoSpaceDE w:val="0"/>
        <w:autoSpaceDN w:val="0"/>
        <w:spacing w:before="0" w:beforeAutospacing="0" w:after="0" w:afterAutospacing="0" w:line="560" w:lineRule="exact"/>
        <w:ind w:left="0" w:leftChars="0" w:right="0" w:firstLine="5296" w:firstLineChars="1655"/>
        <w:jc w:val="distribute"/>
        <w:rPr>
          <w:rFonts w:hint="eastAsia" w:ascii="Times New Roman" w:hAnsi="Times New Roman" w:eastAsia="仿宋_GB2312" w:cs="Times New Roman"/>
          <w:kern w:val="2"/>
          <w:sz w:val="32"/>
          <w:szCs w:val="32"/>
        </w:rPr>
      </w:pPr>
      <w:r>
        <w:rPr>
          <w:rFonts w:hint="eastAsia" w:ascii="仿宋_GB2312" w:hAnsi="Times New Roman" w:eastAsia="仿宋_GB2312" w:cs="仿宋_GB2312"/>
          <w:kern w:val="2"/>
          <w:sz w:val="32"/>
          <w:szCs w:val="32"/>
          <w:lang w:val="en-US" w:eastAsia="zh-CN" w:bidi="ar"/>
        </w:rPr>
        <w:t>二○二三年四月三日</w:t>
      </w:r>
    </w:p>
    <w:p w14:paraId="0AB74971">
      <w:pPr>
        <w:keepNext w:val="0"/>
        <w:keepLines w:val="0"/>
        <w:widowControl w:val="0"/>
        <w:suppressLineNumbers w:val="0"/>
        <w:overflowPunct w:val="0"/>
        <w:autoSpaceDE w:val="0"/>
        <w:autoSpaceDN w:val="0"/>
        <w:spacing w:before="0" w:beforeAutospacing="0" w:after="0" w:afterAutospacing="0" w:line="560" w:lineRule="exact"/>
        <w:ind w:left="0" w:leftChars="0" w:right="0" w:firstLine="640" w:firstLineChars="200"/>
        <w:jc w:val="left"/>
        <w:rPr>
          <w:rFonts w:hint="eastAsia" w:ascii="Times New Roman" w:hAnsi="Times New Roman" w:eastAsia="仿宋_GB2312" w:cs="Times New Roman"/>
          <w:kern w:val="2"/>
          <w:sz w:val="32"/>
          <w:szCs w:val="32"/>
        </w:rPr>
      </w:pPr>
      <w:r>
        <w:rPr>
          <w:rFonts w:hint="eastAsia" w:ascii="仿宋_GB2312" w:hAnsi="Times New Roman" w:eastAsia="仿宋_GB2312" w:cs="仿宋_GB2312"/>
          <w:kern w:val="2"/>
          <w:sz w:val="32"/>
          <w:szCs w:val="32"/>
          <w:lang w:val="en-US" w:eastAsia="zh-CN" w:bidi="ar"/>
        </w:rPr>
        <w:t>本件与原本核对无异</w:t>
      </w:r>
    </w:p>
    <w:p w14:paraId="6D25FCB5">
      <w:pPr>
        <w:keepNext w:val="0"/>
        <w:keepLines w:val="0"/>
        <w:widowControl w:val="0"/>
        <w:suppressLineNumbers w:val="0"/>
        <w:overflowPunct w:val="0"/>
        <w:autoSpaceDE w:val="0"/>
        <w:autoSpaceDN w:val="0"/>
        <w:spacing w:before="0" w:beforeAutospacing="0" w:after="0" w:afterAutospacing="0" w:line="560" w:lineRule="exact"/>
        <w:ind w:left="0" w:leftChars="0" w:right="0" w:firstLine="640" w:firstLineChars="200"/>
        <w:jc w:val="right"/>
        <w:rPr>
          <w:rFonts w:hint="default" w:ascii="Times New Roman" w:hAnsi="Times New Roman" w:eastAsia="仿宋_GB2312" w:cs="Times New Roman"/>
          <w:kern w:val="2"/>
          <w:sz w:val="32"/>
          <w:szCs w:val="32"/>
        </w:rPr>
      </w:pPr>
      <w:r>
        <w:rPr>
          <w:rFonts w:hint="eastAsia" w:ascii="Times New Roman" w:hAnsi="Times New Roman" w:eastAsia="仿宋_GB2312" w:cs="Times New Roman"/>
          <w:kern w:val="2"/>
          <w:sz w:val="32"/>
          <w:szCs w:val="32"/>
          <w:lang w:val="en-US" w:eastAsia="zh-CN" w:bidi="ar"/>
        </w:rPr>
        <w:t xml:space="preserve">                       </w:t>
      </w:r>
      <w:r>
        <w:rPr>
          <w:rFonts w:hint="eastAsia" w:ascii="仿宋_GB2312" w:hAnsi="Times New Roman" w:eastAsia="仿宋_GB2312" w:cs="仿宋_GB2312"/>
          <w:kern w:val="2"/>
          <w:sz w:val="32"/>
          <w:szCs w:val="32"/>
          <w:lang w:val="en-US" w:eastAsia="zh-CN" w:bidi="ar"/>
        </w:rPr>
        <w:t>书</w:t>
      </w:r>
      <w:r>
        <w:rPr>
          <w:rFonts w:hint="eastAsia" w:ascii="Times New Roman" w:hAnsi="Times New Roman" w:eastAsia="仿宋_GB2312" w:cs="Times New Roman"/>
          <w:kern w:val="2"/>
          <w:sz w:val="32"/>
          <w:szCs w:val="32"/>
          <w:lang w:val="en-US" w:eastAsia="zh-CN" w:bidi="ar"/>
        </w:rPr>
        <w:t xml:space="preserve">  </w:t>
      </w:r>
      <w:r>
        <w:rPr>
          <w:rFonts w:hint="eastAsia" w:ascii="仿宋_GB2312" w:hAnsi="Times New Roman" w:eastAsia="仿宋_GB2312" w:cs="仿宋_GB2312"/>
          <w:kern w:val="2"/>
          <w:sz w:val="32"/>
          <w:szCs w:val="32"/>
          <w:lang w:val="en-US" w:eastAsia="zh-CN" w:bidi="ar"/>
        </w:rPr>
        <w:t>记</w:t>
      </w:r>
      <w:r>
        <w:rPr>
          <w:rFonts w:hint="eastAsia" w:ascii="Times New Roman" w:hAnsi="Times New Roman" w:eastAsia="仿宋_GB2312" w:cs="Times New Roman"/>
          <w:kern w:val="2"/>
          <w:sz w:val="32"/>
          <w:szCs w:val="32"/>
          <w:lang w:val="en-US" w:eastAsia="zh-CN" w:bidi="ar"/>
        </w:rPr>
        <w:t xml:space="preserve">  </w:t>
      </w:r>
      <w:r>
        <w:rPr>
          <w:rFonts w:hint="eastAsia" w:ascii="仿宋_GB2312" w:hAnsi="Times New Roman" w:eastAsia="仿宋_GB2312" w:cs="仿宋_GB2312"/>
          <w:kern w:val="2"/>
          <w:sz w:val="32"/>
          <w:szCs w:val="32"/>
          <w:lang w:val="en-US" w:eastAsia="zh-CN" w:bidi="ar"/>
        </w:rPr>
        <w:t>员</w:t>
      </w:r>
      <w:r>
        <w:rPr>
          <w:rFonts w:hint="eastAsia" w:ascii="Times New Roman" w:hAnsi="Times New Roman" w:eastAsia="仿宋_GB2312" w:cs="Times New Roman"/>
          <w:kern w:val="2"/>
          <w:sz w:val="32"/>
          <w:szCs w:val="32"/>
          <w:lang w:val="en-US" w:eastAsia="zh-CN" w:bidi="ar"/>
        </w:rPr>
        <w:t xml:space="preserve">    </w:t>
      </w:r>
      <w:r>
        <w:rPr>
          <w:rFonts w:hint="eastAsia" w:ascii="仿宋_GB2312" w:hAnsi="Times New Roman" w:eastAsia="仿宋_GB2312" w:cs="仿宋_GB2312"/>
          <w:kern w:val="2"/>
          <w:sz w:val="32"/>
          <w:szCs w:val="32"/>
          <w:lang w:val="en-US" w:eastAsia="zh-CN" w:bidi="ar"/>
        </w:rPr>
        <w:t>卓</w:t>
      </w:r>
      <w:r>
        <w:rPr>
          <w:rFonts w:hint="eastAsia" w:ascii="Times New Roman" w:hAnsi="Times New Roman" w:eastAsia="仿宋_GB2312" w:cs="Times New Roman"/>
          <w:kern w:val="2"/>
          <w:sz w:val="32"/>
          <w:szCs w:val="32"/>
          <w:lang w:val="en-US" w:eastAsia="zh-CN" w:bidi="ar"/>
        </w:rPr>
        <w:t xml:space="preserve">      </w:t>
      </w:r>
      <w:r>
        <w:rPr>
          <w:rFonts w:hint="eastAsia" w:ascii="仿宋_GB2312" w:hAnsi="Times New Roman" w:eastAsia="仿宋_GB2312" w:cs="仿宋_GB2312"/>
          <w:kern w:val="2"/>
          <w:sz w:val="32"/>
          <w:szCs w:val="32"/>
          <w:lang w:val="en-US" w:eastAsia="zh-CN" w:bidi="ar"/>
        </w:rPr>
        <w:t>尔</w:t>
      </w:r>
    </w:p>
    <w:p w14:paraId="0048672D"/>
    <w:sectPr>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华文中宋">
    <w:panose1 w:val="02010600040101010101"/>
    <w:charset w:val="86"/>
    <w:family w:val="auto"/>
    <w:pitch w:val="default"/>
    <w:sig w:usb0="00000287" w:usb1="080F0000" w:usb2="00000000" w:usb3="00000000" w:csb0="0004009F" w:csb1="DFD70000"/>
  </w:font>
  <w:font w:name="仿宋_GB2312">
    <w:altName w:val="仿宋"/>
    <w:panose1 w:val="02010609030101010101"/>
    <w:charset w:val="86"/>
    <w:family w:val="auto"/>
    <w:pitch w:val="default"/>
    <w:sig w:usb0="00000001" w:usb1="080E0000" w:usb2="00000000" w:usb3="00000000" w:csb0="00040000" w:csb1="00000000"/>
  </w:font>
  <w:font w:name="仿宋">
    <w:panose1 w:val="02010609060101010101"/>
    <w:charset w:val="86"/>
    <w:family w:val="auto"/>
    <w:pitch w:val="default"/>
    <w:sig w:usb0="800002BF" w:usb1="38CF7CFA" w:usb2="00000016" w:usb3="00000000" w:csb0="00040001" w:csb1="00000000"/>
  </w:font>
  <w:font w:name="KSOFE44F9426">
    <w:panose1 w:val="02010609060101010101"/>
    <w:charset w:val="86"/>
    <w:family w:val="auto"/>
    <w:pitch w:val="default"/>
    <w:sig w:usb0="00000001" w:usb1="00000000" w:usb2="00000000"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doNotDisplayPageBoundaries w:val="1"/>
  <w:bordersDoNotSurroundHeader w:val="0"/>
  <w:bordersDoNotSurroundFooter w:val="0"/>
  <w:documentProtection w:enforcement="0"/>
  <w:defaultTabStop w:val="420"/>
  <w:hyphenationZone w:val="36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doNotWrapTextWithPunct/>
    <w:doNotUseEastAsianBreakRules/>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65FF6D07"/>
    <w:rsid w:val="65FF6D07"/>
    <w:rsid w:val="7E925A7E"/>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4"/>
      <w:lang w:val="en-US" w:eastAsia="zh-CN" w:bidi="ar-SA"/>
    </w:rPr>
  </w:style>
  <w:style w:type="character" w:default="1" w:styleId="5">
    <w:name w:val="Default Paragraph Font"/>
    <w:semiHidden/>
    <w:qFormat/>
    <w:uiPriority w:val="0"/>
  </w:style>
  <w:style w:type="table" w:default="1" w:styleId="4">
    <w:name w:val="Normal Table"/>
    <w:semiHidden/>
    <w:qFormat/>
    <w:uiPriority w:val="0"/>
    <w:tblPr>
      <w:tblStyle w:val="4"/>
      <w:tblCellMar>
        <w:top w:w="0" w:type="dxa"/>
        <w:left w:w="108" w:type="dxa"/>
        <w:bottom w:w="0" w:type="dxa"/>
        <w:right w:w="108" w:type="dxa"/>
      </w:tblCellMar>
    </w:tblPr>
  </w:style>
  <w:style w:type="paragraph" w:styleId="2">
    <w:name w:val="Normal (Web)"/>
    <w:basedOn w:val="1"/>
    <w:uiPriority w:val="0"/>
    <w:pPr>
      <w:keepNext w:val="0"/>
      <w:keepLines w:val="0"/>
      <w:widowControl/>
      <w:suppressLineNumbers w:val="0"/>
      <w:spacing w:before="75" w:beforeAutospacing="0" w:after="75" w:afterAutospacing="0"/>
      <w:jc w:val="left"/>
    </w:pPr>
    <w:rPr>
      <w:rFonts w:hint="eastAsia" w:ascii="宋体" w:hAnsi="宋体" w:eastAsia="宋体" w:cs="宋体"/>
      <w:kern w:val="0"/>
      <w:sz w:val="24"/>
      <w:szCs w:val="24"/>
      <w:lang w:val="en-US" w:eastAsia="zh-CN" w:bidi="ar"/>
    </w:rPr>
  </w:style>
  <w:style w:type="paragraph" w:styleId="3">
    <w:name w:val="Body Text First Indent 2"/>
    <w:basedOn w:val="1"/>
    <w:uiPriority w:val="0"/>
    <w:pPr>
      <w:keepNext w:val="0"/>
      <w:keepLines w:val="0"/>
      <w:widowControl w:val="0"/>
      <w:suppressLineNumbers w:val="0"/>
      <w:spacing w:before="0" w:beforeAutospacing="0" w:after="0" w:afterAutospacing="0"/>
      <w:ind w:left="0" w:right="0" w:firstLine="880" w:firstLineChars="200"/>
      <w:jc w:val="both"/>
    </w:pPr>
    <w:rPr>
      <w:rFonts w:hint="default" w:ascii="Times New Roman" w:hAnsi="Times New Roman" w:eastAsia="宋体" w:cs="Times New Roman"/>
      <w:kern w:val="2"/>
      <w:sz w:val="21"/>
      <w:szCs w:val="21"/>
      <w:lang w:val="en-US" w:eastAsia="zh-CN" w:bidi="ar"/>
    </w:rPr>
  </w:style>
  <w:style w:type="paragraph" w:customStyle="1" w:styleId="6">
    <w:name w:val="Default"/>
    <w:basedOn w:val="1"/>
    <w:uiPriority w:val="0"/>
    <w:pPr>
      <w:keepNext w:val="0"/>
      <w:keepLines w:val="0"/>
      <w:widowControl w:val="0"/>
      <w:suppressLineNumbers w:val="0"/>
      <w:autoSpaceDE w:val="0"/>
      <w:autoSpaceDN w:val="0"/>
      <w:adjustRightInd w:val="0"/>
      <w:spacing w:before="0" w:beforeAutospacing="0" w:after="0" w:afterAutospacing="0"/>
      <w:ind w:left="0" w:right="0"/>
      <w:jc w:val="left"/>
    </w:pPr>
    <w:rPr>
      <w:rFonts w:hint="eastAsia" w:ascii="宋体" w:hAnsi="宋体" w:eastAsia="宋体" w:cs="宋体"/>
      <w:color w:val="000000"/>
      <w:kern w:val="0"/>
      <w:sz w:val="24"/>
      <w:szCs w:val="24"/>
      <w:lang w:val="en-US" w:eastAsia="zh-CN" w:bidi="ar"/>
    </w:rPr>
  </w:style>
  <w:style w:type="character" w:customStyle="1" w:styleId="7">
    <w:name w:val="10"/>
    <w:basedOn w:val="5"/>
    <w:uiPriority w:val="0"/>
    <w:rPr>
      <w:rFonts w:hint="default" w:ascii="Times New Roman" w:hAnsi="Times New Roman" w:eastAsia="宋体" w:cs="Times New Roman"/>
    </w:rPr>
  </w:style>
  <w:style w:type="character" w:customStyle="1" w:styleId="8">
    <w:name w:val="15"/>
    <w:basedOn w:val="5"/>
    <w:uiPriority w:val="0"/>
    <w:rPr>
      <w:rFonts w:hint="default" w:ascii="Times New Roman" w:hAnsi="Times New Roman" w:eastAsia="宋体" w:cs="Times New Roman"/>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13</Pages>
  <Words>0</Words>
  <Characters>0</Characters>
  <Lines>1</Lines>
  <Paragraphs>1</Paragraphs>
  <TotalTime>0</TotalTime>
  <ScaleCrop>false</ScaleCrop>
  <LinksUpToDate>false</LinksUpToDate>
  <CharactersWithSpaces>0</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2026-06-30T16:02:00Z</dcterms:created>
  <dc:creator>王莉莉</dc:creator>
  <cp:lastModifiedBy>Laurent</cp:lastModifiedBy>
  <dcterms:modified xsi:type="dcterms:W3CDTF">2026-07-18T05:48:58Z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1B30E83AC8BA481C962A06E8B22BCAF0_13</vt:lpwstr>
  </property>
</Properties>
</file>