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F51EC">
      <w:pPr>
        <w:jc w:val="center"/>
        <w:rPr>
          <w:rFonts w:hint="eastAsia"/>
          <w:b/>
          <w:bCs/>
        </w:rPr>
      </w:pPr>
      <w:r>
        <w:rPr>
          <w:rFonts w:hint="eastAsia"/>
          <w:b/>
          <w:bCs/>
        </w:rPr>
        <w:t>北京市朝阳区人民法院</w:t>
      </w:r>
    </w:p>
    <w:p w14:paraId="20FC9AB2">
      <w:pPr>
        <w:jc w:val="center"/>
        <w:rPr>
          <w:rFonts w:hint="eastAsia"/>
          <w:b/>
          <w:bCs/>
        </w:rPr>
      </w:pPr>
    </w:p>
    <w:p w14:paraId="0899BD83">
      <w:pPr>
        <w:jc w:val="center"/>
        <w:rPr>
          <w:rFonts w:hint="eastAsia"/>
          <w:b/>
          <w:bCs/>
        </w:rPr>
      </w:pPr>
      <w:bookmarkStart w:id="0" w:name="_GoBack"/>
      <w:bookmarkEnd w:id="0"/>
      <w:r>
        <w:rPr>
          <w:rFonts w:hint="eastAsia"/>
          <w:b/>
          <w:bCs/>
        </w:rPr>
        <w:t>民 事 判 决 书</w:t>
      </w:r>
    </w:p>
    <w:p w14:paraId="389FB2EC">
      <w:pPr>
        <w:jc w:val="center"/>
        <w:rPr>
          <w:rFonts w:hint="eastAsia"/>
          <w:b/>
          <w:bCs/>
        </w:rPr>
      </w:pPr>
    </w:p>
    <w:p w14:paraId="6B9741F2">
      <w:pPr>
        <w:jc w:val="center"/>
        <w:rPr>
          <w:rFonts w:hint="eastAsia"/>
        </w:rPr>
      </w:pPr>
      <w:r>
        <w:rPr>
          <w:rFonts w:hint="eastAsia"/>
          <w:b/>
          <w:bCs/>
        </w:rPr>
        <w:t>（2021）京0105民初80505号</w:t>
      </w:r>
    </w:p>
    <w:p w14:paraId="05F7DCF3">
      <w:pPr>
        <w:rPr>
          <w:rFonts w:hint="eastAsia"/>
        </w:rPr>
      </w:pPr>
    </w:p>
    <w:p w14:paraId="7E81B6B5">
      <w:pPr>
        <w:rPr>
          <w:rFonts w:hint="eastAsia"/>
        </w:rPr>
      </w:pPr>
      <w:r>
        <w:rPr>
          <w:rFonts w:hint="eastAsia"/>
        </w:rPr>
        <w:t>原告：北京泡泡玛特文化创意有限公司，住所地北京市朝阳区望京东园四区13号楼-4至33层101内A座36层3606室。</w:t>
      </w:r>
    </w:p>
    <w:p w14:paraId="26B57902">
      <w:pPr>
        <w:rPr>
          <w:rFonts w:hint="eastAsia"/>
        </w:rPr>
      </w:pPr>
    </w:p>
    <w:p w14:paraId="24864B9A">
      <w:pPr>
        <w:rPr>
          <w:rFonts w:hint="eastAsia"/>
        </w:rPr>
      </w:pPr>
      <w:r>
        <w:rPr>
          <w:rFonts w:hint="eastAsia"/>
        </w:rPr>
        <w:t>法定代表人：王宁，董事长。</w:t>
      </w:r>
    </w:p>
    <w:p w14:paraId="1C6CD02B">
      <w:pPr>
        <w:rPr>
          <w:rFonts w:hint="eastAsia"/>
        </w:rPr>
      </w:pPr>
    </w:p>
    <w:p w14:paraId="13B756B2">
      <w:pPr>
        <w:rPr>
          <w:rFonts w:hint="eastAsia"/>
        </w:rPr>
      </w:pPr>
      <w:r>
        <w:rPr>
          <w:rFonts w:hint="eastAsia"/>
        </w:rPr>
        <w:t>委托诉讼代理人：李琼，北京志霖律师事务所律师。</w:t>
      </w:r>
    </w:p>
    <w:p w14:paraId="35223728">
      <w:pPr>
        <w:rPr>
          <w:rFonts w:hint="eastAsia"/>
        </w:rPr>
      </w:pPr>
    </w:p>
    <w:p w14:paraId="256EE5F6">
      <w:pPr>
        <w:rPr>
          <w:rFonts w:hint="eastAsia"/>
        </w:rPr>
      </w:pPr>
      <w:r>
        <w:rPr>
          <w:rFonts w:hint="eastAsia"/>
        </w:rPr>
        <w:t>委托诉讼代理人：熊刚，北京志霖（天津）律师事务所律师。</w:t>
      </w:r>
    </w:p>
    <w:p w14:paraId="17DBADBF">
      <w:pPr>
        <w:rPr>
          <w:rFonts w:hint="eastAsia"/>
        </w:rPr>
      </w:pPr>
    </w:p>
    <w:p w14:paraId="52A0A571">
      <w:pPr>
        <w:rPr>
          <w:rFonts w:hint="eastAsia"/>
        </w:rPr>
      </w:pPr>
      <w:r>
        <w:rPr>
          <w:rFonts w:hint="eastAsia"/>
        </w:rPr>
        <w:t>被告：江苏盒手屋科技有限公司，住所地江苏省南京市秦淮区（白下）高新园区永顺路2号北楼二层。</w:t>
      </w:r>
    </w:p>
    <w:p w14:paraId="0E128F30">
      <w:pPr>
        <w:rPr>
          <w:rFonts w:hint="eastAsia"/>
        </w:rPr>
      </w:pPr>
    </w:p>
    <w:p w14:paraId="66905FAF">
      <w:pPr>
        <w:rPr>
          <w:rFonts w:hint="eastAsia"/>
        </w:rPr>
      </w:pPr>
      <w:r>
        <w:rPr>
          <w:rFonts w:hint="eastAsia"/>
        </w:rPr>
        <w:t>法定代表人：卞良。</w:t>
      </w:r>
    </w:p>
    <w:p w14:paraId="637821F1">
      <w:pPr>
        <w:rPr>
          <w:rFonts w:hint="eastAsia"/>
        </w:rPr>
      </w:pPr>
    </w:p>
    <w:p w14:paraId="56B9B424">
      <w:pPr>
        <w:rPr>
          <w:rFonts w:hint="eastAsia"/>
        </w:rPr>
      </w:pPr>
      <w:r>
        <w:rPr>
          <w:rFonts w:hint="eastAsia"/>
        </w:rPr>
        <w:t>委托诉讼代理人：洪月，女，该公司员工。</w:t>
      </w:r>
    </w:p>
    <w:p w14:paraId="12FD9D76">
      <w:pPr>
        <w:rPr>
          <w:rFonts w:hint="eastAsia"/>
        </w:rPr>
      </w:pPr>
    </w:p>
    <w:p w14:paraId="3455671F">
      <w:pPr>
        <w:rPr>
          <w:rFonts w:hint="eastAsia"/>
        </w:rPr>
      </w:pPr>
      <w:r>
        <w:rPr>
          <w:rFonts w:hint="eastAsia"/>
        </w:rPr>
        <w:t>委托诉讼代理人：章兵，江苏海越律师事务所律师。</w:t>
      </w:r>
    </w:p>
    <w:p w14:paraId="5650C32A">
      <w:pPr>
        <w:rPr>
          <w:rFonts w:hint="eastAsia"/>
        </w:rPr>
      </w:pPr>
    </w:p>
    <w:p w14:paraId="6E34D43C">
      <w:pPr>
        <w:rPr>
          <w:rFonts w:hint="eastAsia"/>
        </w:rPr>
      </w:pPr>
      <w:r>
        <w:rPr>
          <w:rFonts w:hint="eastAsia"/>
        </w:rPr>
        <w:t>被告：北京搜狗信息服务有限公司，住所地北京市海淀区中关村东路1号院9号楼搜狐网络大厦9层02房间。</w:t>
      </w:r>
    </w:p>
    <w:p w14:paraId="55517934">
      <w:pPr>
        <w:rPr>
          <w:rFonts w:hint="eastAsia"/>
        </w:rPr>
      </w:pPr>
    </w:p>
    <w:p w14:paraId="0BD5BBDE">
      <w:pPr>
        <w:rPr>
          <w:rFonts w:hint="eastAsia"/>
        </w:rPr>
      </w:pPr>
      <w:r>
        <w:rPr>
          <w:rFonts w:hint="eastAsia"/>
        </w:rPr>
        <w:t>法定代表人：叶骏，董事长。</w:t>
      </w:r>
    </w:p>
    <w:p w14:paraId="51A39447">
      <w:pPr>
        <w:rPr>
          <w:rFonts w:hint="eastAsia"/>
        </w:rPr>
      </w:pPr>
    </w:p>
    <w:p w14:paraId="47305BDC">
      <w:pPr>
        <w:rPr>
          <w:rFonts w:hint="eastAsia"/>
        </w:rPr>
      </w:pPr>
      <w:r>
        <w:rPr>
          <w:rFonts w:hint="eastAsia"/>
        </w:rPr>
        <w:t>委托诉讼代理人：袁燕翔，男，该公司员工。</w:t>
      </w:r>
    </w:p>
    <w:p w14:paraId="0444FCE2">
      <w:pPr>
        <w:rPr>
          <w:rFonts w:hint="eastAsia"/>
        </w:rPr>
      </w:pPr>
    </w:p>
    <w:p w14:paraId="3FD6A620">
      <w:pPr>
        <w:rPr>
          <w:rFonts w:hint="eastAsia"/>
        </w:rPr>
      </w:pPr>
      <w:r>
        <w:rPr>
          <w:rFonts w:hint="eastAsia"/>
        </w:rPr>
        <w:t>原告北京泡泡玛特文化创意有限公司（以下简称泡泡玛特公司）与被告江苏盒手屋科技有限公司（以下简称盒手屋公司）、被告北京搜狗信息服务有限公司（以下简称搜狗公司）侵害商标权及不正当竞争纠纷一案，本院立案后，依法适用独任制普通程序，公开开庭进行了审理。原告泡泡玛特公司委托诉讼代理人李琼、熊刚，被告盒手屋公司委托诉讼代理人章兵、洪月，被告搜狗公司委托诉讼代理人袁燕翔在线出庭参加了诉讼。本案现已审理终结。</w:t>
      </w:r>
    </w:p>
    <w:p w14:paraId="6E52FE8C">
      <w:pPr>
        <w:rPr>
          <w:rFonts w:hint="eastAsia"/>
        </w:rPr>
      </w:pPr>
    </w:p>
    <w:p w14:paraId="2AE64408">
      <w:pPr>
        <w:rPr>
          <w:rFonts w:hint="eastAsia"/>
        </w:rPr>
      </w:pPr>
      <w:r>
        <w:rPr>
          <w:rFonts w:hint="eastAsia"/>
        </w:rPr>
        <w:t>泡泡玛特公司向本院提出诉讼请求：1.判令被告盒手屋公司、搜狗公司（以下合称二被告）立即停止侵害我公司注册商标专用权及不正当竞争行为；2.判令二被告连带赔偿我公司经济损失及合理开支500000元，其中商标侵权的经济赔偿为238500元，不正当竞争的经济赔偿为238500元，合理开支为律师费23000元；3、判令二被告在搜狗公司官网刊登公告以消除对我公司的不利影响。事实与理由：我公司是第30481836号“泡泡玛特”及第6911087号、第37806510号、第33206674号“Molly”相关注册商标（以下简称涉案商标）的注册人，依法享有涉案商标专用权，同时“泡泡玛特”是我公司企业字号，“Molly”是我公司知名商品名称。经过多年的宣传推广，涉案商标、企业字号、商品名称已经具有较高的知名度。我公司发现，在搜狗公司经营的sogou网站中输入“泡泡玛特”关键词，搜索结果第一页显著位置出现广告词“泡泡马特-2021年火爆的年轻人市场”等，点击后进入由盒手屋公司经营的网站，主要内容为盒手屋公司的潮流玩具盲盒加盟介绍等。另外，在sogou网站中输入“molly”关键词，同样也在搜索结果中出现盒手屋公司的链接广告，链接名称中也使用“molly”字样。盒手屋公司未经许可将“泡泡玛特”“Molly”作为广告关键词，盒手屋公司客服在其网站聊天对话框中也使用“泡泡盲盒”等字样，上述行为很容易使相关公众误认为其产品来源于我公司或者与我公司存在关联关系，损害我公司注册商标专用权。同时，盒手屋公司与我公司存在直接竞争关系，其将我公司字号、知名商品名称作为关键词与其网站进行关联，还拍摄我公司的无人售货机视频，并上传到其“盲盒招商帮”抖音账号内，从而引流我公司客户，抢占我公司商业机会，其行为同时构成不正当竞争。搜狗公司构成帮助侵权，也应承担连带责任。</w:t>
      </w:r>
    </w:p>
    <w:p w14:paraId="431CA065">
      <w:pPr>
        <w:rPr>
          <w:rFonts w:hint="eastAsia"/>
        </w:rPr>
      </w:pPr>
    </w:p>
    <w:p w14:paraId="5D208E4F">
      <w:pPr>
        <w:rPr>
          <w:rFonts w:hint="eastAsia"/>
        </w:rPr>
      </w:pPr>
      <w:r>
        <w:rPr>
          <w:rFonts w:hint="eastAsia"/>
        </w:rPr>
        <w:t>盒手屋公司答辩称：首先，泡泡玛特公司的涉案商标是第28类和第35类，而我公司并不生产销售玩具，只销售无人零售售货机，该产品不在涉案商标的核定使用范围之内。其次，泡泡玛特公司的注册商标是“泡泡玛特”“Molly”“HeyMolly”，我公司使用的是“泡泡马特”“molly”，两者用字都不一样，商品类别也不同，因此我方不构成商标侵权。第三，关于客服聊天，我公司是做盲盒售货机加盟业务，向目标客户询问其想了解的盲盒产品，我公司对很多盲盒项目都可以进行介绍，而且我公司客服说的是“泡泡盲盒项目”，也没有说是“泡泡玛特的盲盒项目”。双方的客户范围不重合，双方之间不存在竞争关系，我公司也不构成不正当竞争。最后，泡泡玛特公司主张的经济赔偿和维权支出均无事实和法律依据，请求法院驳回泡泡玛特公司的诉讼请求。</w:t>
      </w:r>
    </w:p>
    <w:p w14:paraId="4B846045">
      <w:pPr>
        <w:rPr>
          <w:rFonts w:hint="eastAsia"/>
        </w:rPr>
      </w:pPr>
    </w:p>
    <w:p w14:paraId="4CFF754A">
      <w:pPr>
        <w:rPr>
          <w:rFonts w:hint="eastAsia"/>
        </w:rPr>
      </w:pPr>
      <w:r>
        <w:rPr>
          <w:rFonts w:hint="eastAsia"/>
        </w:rPr>
        <w:t>搜狗公司答辩称：涉案关键词是由盒手屋公司自行设置，我公司仅提供网络技术服务，不是直接行为人。作为网络技术服务提供商，我公司没有能力和义务对网络中海量的关键词、内容描述等进行审核。我公司在网站中公示了投诉途径，但在起诉前并未接到泡泡玛特公司的投诉通知。在接到起诉状之后，我公司立即核实发现涉案链接已经被删除，故我公司已经尽到事前提醒和事后审核义务。泡泡玛特公司主张的经济损失和维权支出数额过高，证据不足。综上，请求法院驳回泡泡玛特公司对我公司的诉讼请求。</w:t>
      </w:r>
    </w:p>
    <w:p w14:paraId="11D901FF">
      <w:pPr>
        <w:rPr>
          <w:rFonts w:hint="eastAsia"/>
        </w:rPr>
      </w:pPr>
    </w:p>
    <w:p w14:paraId="7E616FE7">
      <w:pPr>
        <w:rPr>
          <w:rFonts w:hint="eastAsia"/>
        </w:rPr>
      </w:pPr>
      <w:r>
        <w:rPr>
          <w:rFonts w:hint="eastAsia"/>
        </w:rPr>
        <w:t>当事人围绕诉讼请求依法提交了证据，根据当事人陈述和经审查确认的证据，本院现认定事实如下：</w:t>
      </w:r>
    </w:p>
    <w:p w14:paraId="7995B0BC">
      <w:pPr>
        <w:rPr>
          <w:rFonts w:hint="eastAsia"/>
        </w:rPr>
      </w:pPr>
    </w:p>
    <w:p w14:paraId="58136F9D">
      <w:pPr>
        <w:rPr>
          <w:rFonts w:hint="eastAsia"/>
        </w:rPr>
      </w:pPr>
      <w:r>
        <w:rPr>
          <w:rFonts w:hint="eastAsia"/>
        </w:rPr>
        <w:t>一、与涉案商标及原告知名度相关的事实</w:t>
      </w:r>
    </w:p>
    <w:p w14:paraId="0AA2025E">
      <w:pPr>
        <w:rPr>
          <w:rFonts w:hint="eastAsia"/>
        </w:rPr>
      </w:pPr>
    </w:p>
    <w:p w14:paraId="72F58DC9">
      <w:pPr>
        <w:rPr>
          <w:rFonts w:hint="eastAsia"/>
        </w:rPr>
      </w:pPr>
      <w:r>
        <w:rPr>
          <w:rFonts w:hint="eastAsia"/>
        </w:rPr>
        <w:t>泡泡玛特公司注册成立于2010年10月，其经营范围包括：组织文化艺术交流活动（不含演出）；销售工艺品、文具用品、玩具；自动售货机出租；企业管理咨询；企业策划；产品设计；技术开发、技术咨询、技术服务、技术转让等。</w:t>
      </w:r>
    </w:p>
    <w:p w14:paraId="422D18D7">
      <w:pPr>
        <w:rPr>
          <w:rFonts w:hint="eastAsia"/>
        </w:rPr>
      </w:pPr>
    </w:p>
    <w:p w14:paraId="3FCBB786">
      <w:pPr>
        <w:rPr>
          <w:rFonts w:hint="eastAsia"/>
        </w:rPr>
      </w:pPr>
      <w:r>
        <w:rPr>
          <w:rFonts w:hint="eastAsia"/>
        </w:rPr>
        <w:t>泡泡玛特公司系第30481836号“泡泡玛特”文字商标的注册商标专用权人，该商标核定使用商品/服务包括第28类自动和投币启动的游戏机、玩具等以及第35类广告、货物展出、自动售货机租赁等，专有权期限为2019年6月21日至2029年6月20日止。泡泡玛特公司系第6911087号“Molly”与娃娃头图案组合商标的注册商标专用权人，该商标核定使用商品为第28类包括玩具、玩具娃娃等，专用权期限为2012年8月14日至2022年8月13日止。泡泡玛特公司系第37806510号“Molly”商标的注册商标专用权人，该商标核定使用商品为第28类包括玩具、玩具娃娃等，专用权期限为2021年1月21日至2031年1月20日止。泡泡玛特公司系第33206674号“HeyMolly”商标的注册商标专用权人，该商标核定使用服务为第35类包括自动售货机出租等，专用权期限为2019年10月14日至2029年10月13日止。</w:t>
      </w:r>
    </w:p>
    <w:p w14:paraId="3FA76836">
      <w:pPr>
        <w:rPr>
          <w:rFonts w:hint="eastAsia"/>
        </w:rPr>
      </w:pPr>
    </w:p>
    <w:p w14:paraId="783251DB">
      <w:pPr>
        <w:rPr>
          <w:rFonts w:hint="eastAsia"/>
        </w:rPr>
      </w:pPr>
      <w:r>
        <w:rPr>
          <w:rFonts w:hint="eastAsia"/>
        </w:rPr>
        <w:t>庭审中，泡泡玛特公司主张其公司及涉案商标具有极高的知名度和市场价值，为此司提交了以下证据：1.涉案商标在众多类别进行注册的商标注册证；2.泡泡玛特公司、“泡泡玛特”“Molly”品牌自2015以来获得的多项荣誉奖杯、奖牌、证书等；3.包括金融界、中国青年网、中国日报、海外网、搜狐网、中国经营网、亿邦动力网、中华网等众多网站对泡泡玛特公司及其品牌的报道显示：泡泡玛特公司与迪士尼、京港地铁、《明日之子》、葩趣等多个案外人合作推广其品牌，曾参与举办2018北京国际潮流玩具展等；在多个网站报道中均提到泡泡玛特为“国内最大的潮流玩具销售商”，“Molly”是泡泡玛特公司的当家花旦等。</w:t>
      </w:r>
    </w:p>
    <w:p w14:paraId="1F98E556">
      <w:pPr>
        <w:rPr>
          <w:rFonts w:hint="eastAsia"/>
        </w:rPr>
      </w:pPr>
    </w:p>
    <w:p w14:paraId="06414790">
      <w:pPr>
        <w:rPr>
          <w:rFonts w:hint="eastAsia"/>
        </w:rPr>
      </w:pPr>
      <w:r>
        <w:rPr>
          <w:rFonts w:hint="eastAsia"/>
        </w:rPr>
        <w:t>二、与被诉侵权行为相关的事实</w:t>
      </w:r>
    </w:p>
    <w:p w14:paraId="23942908">
      <w:pPr>
        <w:rPr>
          <w:rFonts w:hint="eastAsia"/>
        </w:rPr>
      </w:pPr>
    </w:p>
    <w:p w14:paraId="7CAF482F">
      <w:pPr>
        <w:rPr>
          <w:rFonts w:hint="eastAsia"/>
        </w:rPr>
      </w:pPr>
      <w:r>
        <w:rPr>
          <w:rFonts w:hint="eastAsia"/>
        </w:rPr>
        <w:t>网址为www.sogou.com的“搜狗搜索”网站由搜狗公司主办，该网站提供竞价排名广告服务，广告主通过其在搜狗网站设立的账户可以自行添加或删除关键词。通过竞价排名业务展示的链接都会在网站前端标注“广告”字样，以此区分推广链接与自然搜索链接。</w:t>
      </w:r>
    </w:p>
    <w:p w14:paraId="78ECB347">
      <w:pPr>
        <w:rPr>
          <w:rFonts w:hint="eastAsia"/>
        </w:rPr>
      </w:pPr>
    </w:p>
    <w:p w14:paraId="571E484D">
      <w:pPr>
        <w:rPr>
          <w:rFonts w:hint="eastAsia"/>
        </w:rPr>
      </w:pPr>
      <w:r>
        <w:rPr>
          <w:rFonts w:hint="eastAsia"/>
        </w:rPr>
        <w:t>2021年6月1日，在“搜狗搜索”网站中以“泡泡玛特”为关键词进行搜索，搜索结果第一条词条名称为“泡泡玛特_全国十大盲盒品牌_2021好项目”，该搜索结果带有“广告”标志。2021年6月29日，在“搜狗搜索”网站中以“泡泡玛特”为关键词进行搜索，搜索结果第一页显著位置有词条名称为“泡泡马特_2021年火爆的年轻人市场”，该搜索结果带有“广告”标志。上述两次搜索结果点击后，均可进入http://m.heshouwuvip.cn/?_sogou-ZHC-pop01的网址，网页标签显示为“江苏盒手屋科技有限公司”。该网页右下角有客服聊天对话框，底部显示江苏盒手屋科技有限公司名称，“刘总025-57012256”联系方式及地址等。网页主要内容是介绍盒手屋公司的无人盲盒自动售货机及相关项目加盟等，其中宣称盒手屋公司“企业实力强放心合作”“与知名IP强强联手”，并标注了“52toys”“萌奇”“YMZCpark”“B.Duck”“ACtoys”“NARUTO”“Doraemon”“若来”“ToyCity”“叶罗丽”等众多玩具及动漫品牌。在2021年6月29日取证时，盒手屋公司客服询问称“您好~请问是想了解泡泡盲盒项目吗？”“我们有盲盒很多系列的产品页面资料不全面方便可以留个联系方式我们发份资料你看看”。经ICP备案查询可知，www.heshouwuvip.cn系盒手屋公司运营。</w:t>
      </w:r>
    </w:p>
    <w:p w14:paraId="405CE615">
      <w:pPr>
        <w:rPr>
          <w:rFonts w:hint="eastAsia"/>
        </w:rPr>
      </w:pPr>
    </w:p>
    <w:p w14:paraId="7E7BDDC6">
      <w:pPr>
        <w:rPr>
          <w:rFonts w:hint="eastAsia"/>
        </w:rPr>
      </w:pPr>
      <w:r>
        <w:rPr>
          <w:rFonts w:hint="eastAsia"/>
        </w:rPr>
        <w:t>2022年6月10日，在“搜狗搜索”网站中以“molly”为关键词进行搜索，搜索结果第一条词条名称为“molly_2022年火爆的年轻人市场”，该搜索结果带有“广告”标志。2022年6月20日，在“搜狗搜索”网站中以“molly”为关键词进行搜索，搜索结果第一条词条仍与前述相同。上述两次搜索结果点击后，均可进入盒手屋公司的前述网站。泡泡玛特公司在2021年提起本案诉讼时并未涉及上述内容，该部分是在2022年开庭后增加诉讼请求中提出。</w:t>
      </w:r>
    </w:p>
    <w:p w14:paraId="1F91C958">
      <w:pPr>
        <w:rPr>
          <w:rFonts w:hint="eastAsia"/>
        </w:rPr>
      </w:pPr>
    </w:p>
    <w:p w14:paraId="1C7FDE7F">
      <w:pPr>
        <w:rPr>
          <w:rFonts w:hint="eastAsia"/>
        </w:rPr>
      </w:pPr>
      <w:r>
        <w:rPr>
          <w:rFonts w:hint="eastAsia"/>
        </w:rPr>
        <w:t>搜狗公司提交其后台查询截图显示，盒手屋公司在搜狗搜索中设立有账户，2021年3月31日，盒手屋公司在该平台设置了“泡泡玛特”“泡泡马特”“molly”等关键词。2021年7月27日盒手屋公司删除了“泡泡玛特”关键词；2021年8月18日盒手屋公司删除了“泡泡马特”关键词；2022年6月21日盒手屋公司删除了“molly”关键词。目前，搜狗搜索中的前述被诉侵权链接已不存在。另外，为避免网络用户通过其提供的网络服务侵害他人民事权益，搜狗公司在“搜狗搜索”网站首页设置有投诉通道，对网络用户如何投诉或者要求删除搜索词有明确的指引。搜狗公司据此抗辩尽到了合理注意义务，主观上不具有过错，不应承担侵权责任。泡泡玛特公司对搜狗公司提交证据的真实性不持异议，亦认可起诉前未通知搜狗公司进行删除，但认为并不能排除搜狗公司的侵权责任。</w:t>
      </w:r>
    </w:p>
    <w:p w14:paraId="59E0DE6A">
      <w:pPr>
        <w:rPr>
          <w:rFonts w:hint="eastAsia"/>
        </w:rPr>
      </w:pPr>
    </w:p>
    <w:p w14:paraId="2B1588CE">
      <w:pPr>
        <w:rPr>
          <w:rFonts w:hint="eastAsia"/>
        </w:rPr>
      </w:pPr>
      <w:r>
        <w:rPr>
          <w:rFonts w:hint="eastAsia"/>
        </w:rPr>
        <w:t>此外，抖音平台中有名为“@盒手屋盲盒-招商帮”账号，该账号于2021年3月31日发布一条短视频推广，视频内容为录制泡泡玛特公司的无人售货机及其中摆放的盲盒产品，其中明显可见“Molly”标识及该系列产品，以及泡泡玛特公司的其他系列产品。视频下方有滚动播放的“@盒手屋盲盒-招商帮创作的原声”字幕以及“本地代理无人售货机”等文字推广。为此，泡泡玛特公司于2021年曾经与盒手屋公司工作人员联系，要求其处理该内容，盒手屋公司表示该抖音账号不是其设置，无法删除。</w:t>
      </w:r>
    </w:p>
    <w:p w14:paraId="75BAFDF9">
      <w:pPr>
        <w:rPr>
          <w:rFonts w:hint="eastAsia"/>
        </w:rPr>
      </w:pPr>
    </w:p>
    <w:p w14:paraId="2449A076">
      <w:pPr>
        <w:rPr>
          <w:rFonts w:hint="eastAsia"/>
        </w:rPr>
      </w:pPr>
      <w:r>
        <w:rPr>
          <w:rFonts w:hint="eastAsia"/>
        </w:rPr>
        <w:t>三、其他</w:t>
      </w:r>
    </w:p>
    <w:p w14:paraId="1A9CD21F">
      <w:pPr>
        <w:rPr>
          <w:rFonts w:hint="eastAsia"/>
        </w:rPr>
      </w:pPr>
    </w:p>
    <w:p w14:paraId="5B81FE87">
      <w:pPr>
        <w:rPr>
          <w:rFonts w:hint="eastAsia"/>
        </w:rPr>
      </w:pPr>
      <w:r>
        <w:rPr>
          <w:rFonts w:hint="eastAsia"/>
        </w:rPr>
        <w:t>关于盒手屋公司的经营规模，除前述盒手屋公司官网内容之外，腾讯网、搜狐网、知乎网等网站均对盒手屋公司进行过报道，内容包括盒手屋公司入驻百亿项目产业园，携手秦淮新城打造潮玩IP，成为2020年首批秦淮区暨南部新城重点招商项目之一；盒手屋公司受邀参与POPNANJING2021潮玩艺术节，曾获得过包括“中国潮玩品牌领军企业”“全国最畅销潮玩品牌”“全国消费者满意品牌”等多项荣誉；盒手屋公司的无人售货机加盟广告中显示，其全国门店总数高达100家等等。</w:t>
      </w:r>
    </w:p>
    <w:p w14:paraId="48525ECB">
      <w:pPr>
        <w:rPr>
          <w:rFonts w:hint="eastAsia"/>
        </w:rPr>
      </w:pPr>
    </w:p>
    <w:p w14:paraId="3C749B10">
      <w:pPr>
        <w:rPr>
          <w:rFonts w:hint="eastAsia"/>
        </w:rPr>
      </w:pPr>
      <w:r>
        <w:rPr>
          <w:rFonts w:hint="eastAsia"/>
        </w:rPr>
        <w:t>关于维权合理开支，泡泡玛特公司提交委托代理协议及律师费发票23000元。</w:t>
      </w:r>
    </w:p>
    <w:p w14:paraId="6FC69310">
      <w:pPr>
        <w:rPr>
          <w:rFonts w:hint="eastAsia"/>
        </w:rPr>
      </w:pPr>
    </w:p>
    <w:p w14:paraId="21784306">
      <w:pPr>
        <w:rPr>
          <w:rFonts w:hint="eastAsia"/>
        </w:rPr>
      </w:pPr>
      <w:r>
        <w:rPr>
          <w:rFonts w:hint="eastAsia"/>
        </w:rPr>
        <w:t>上述事实，有商标注册证、公证书、网页打印件、合同以及当事人陈述等在案佐证。</w:t>
      </w:r>
    </w:p>
    <w:p w14:paraId="4F852F00">
      <w:pPr>
        <w:rPr>
          <w:rFonts w:hint="eastAsia"/>
        </w:rPr>
      </w:pPr>
    </w:p>
    <w:p w14:paraId="10EC0DC7">
      <w:pPr>
        <w:rPr>
          <w:rFonts w:hint="eastAsia"/>
        </w:rPr>
      </w:pPr>
      <w:r>
        <w:rPr>
          <w:rFonts w:hint="eastAsia"/>
        </w:rPr>
        <w:t>本院认为，泡泡玛特公司是涉案商标的注册人，依法享有涉案商标的专有使用权，且涉案商标处于有效状态，泡泡玛特公司有权以自己的名义针对涉嫌侵害其商标专用权的行为提起本案诉讼，维护自身合法权益。</w:t>
      </w:r>
    </w:p>
    <w:p w14:paraId="601003DC">
      <w:pPr>
        <w:rPr>
          <w:rFonts w:hint="eastAsia"/>
        </w:rPr>
      </w:pPr>
    </w:p>
    <w:p w14:paraId="2D325D11">
      <w:pPr>
        <w:rPr>
          <w:rFonts w:hint="eastAsia"/>
        </w:rPr>
      </w:pPr>
      <w:r>
        <w:rPr>
          <w:rFonts w:hint="eastAsia"/>
        </w:rPr>
        <w:t>本案中，盒手屋公司未经许可在搜狗搜索引擎中将“泡泡玛特”“泡泡马特”“molly”设置为竞价排名关键词，致使词条名称为“泡泡玛特_全国十大盲盒品牌_2021好项目”“泡泡马特_2021年火爆的年轻人市场”“molly_2022年火爆的年轻人市场”等占据搜索结果的第一条。上述使用中的“泡泡玛特”“泡泡马特”“molly”均可以起到区分商品来源的作用，属于商标性使用。盒手屋公司设置的该关键词、搜索结果词条名称与泡泡玛特公司的涉案商标文字相同或者近似，且盒手屋公司经营的盲盒无人售卖机产品与泡泡玛特公司涉案商标核定使用的第28类玩具商品、第35类自动售货机出租等属于同种或类似商品或服务，容易引起相关公众的混淆误认，违反商标法第五十七条第一项、第二项的规定，构成商标侵权。泡泡玛特公司主张盒手屋公司客服在网站聊天对话框中询问“泡泡盲盒项目”亦构成商标侵权一节，本院认为，“泡泡盲盒”与泡泡玛特公司的“泡泡玛特”商标单从文字来看确实存在差异，但考虑到盒手屋公司在网络搜索引擎设置“泡泡玛特”关键词将相关公众引流到其网站，以及泡泡玛特公司在盲盒市场中的相对优势地位，此处客服聊天中的“泡泡盲盒”有可能使相关公众误认为是泡泡玛特公司的盲盒，因此亦构成商标侵权。盒手屋公司关于其经营项目与泡泡玛特公司的涉案商标核定使用商品或服务不属于同类，不会造成混淆的抗辩意见，与事实不符，本院不予采信。</w:t>
      </w:r>
    </w:p>
    <w:p w14:paraId="5C73872F">
      <w:pPr>
        <w:rPr>
          <w:rFonts w:hint="eastAsia"/>
        </w:rPr>
      </w:pPr>
    </w:p>
    <w:p w14:paraId="05F54EB0">
      <w:pPr>
        <w:rPr>
          <w:rFonts w:hint="eastAsia"/>
        </w:rPr>
      </w:pPr>
      <w:r>
        <w:rPr>
          <w:rFonts w:hint="eastAsia"/>
        </w:rPr>
        <w:t>关于本案所涉行为是否构成不正当竞争行为一节。本院认为，本案中，泡泡玛特公司的注册商标“泡泡玛特”与其企业字号完全相同，注册商标“Molly”与其“Molly”系列的盲盒产品名称也完全相同，因此“泡泡玛特”“Molly”品牌所负载的商誉应当同时及于泡泡玛特公司、该系列产品及其涉案商标。在前述本院已经依据商标法的相关规定，认定盒手屋公司构成侵犯泡泡玛特公司商标专用权的情况下，不再适用反不正当竞争法就同一事实再次进行评价。</w:t>
      </w:r>
    </w:p>
    <w:p w14:paraId="74199495">
      <w:pPr>
        <w:rPr>
          <w:rFonts w:hint="eastAsia"/>
        </w:rPr>
      </w:pPr>
    </w:p>
    <w:p w14:paraId="31745029">
      <w:pPr>
        <w:rPr>
          <w:rFonts w:hint="eastAsia"/>
        </w:rPr>
      </w:pPr>
      <w:r>
        <w:rPr>
          <w:rFonts w:hint="eastAsia"/>
        </w:rPr>
        <w:t>关于泡泡玛特公司主张盒手屋公司在抖音中使用泡泡玛特公司无人售货机的视频且包含“Molly”品牌商品进行宣传推广，构成不正当竞争一节，因现有证据无法证明该抖音账户属于盒手屋公司，故本院对此不予支持。</w:t>
      </w:r>
    </w:p>
    <w:p w14:paraId="4770E4E5">
      <w:pPr>
        <w:rPr>
          <w:rFonts w:hint="eastAsia"/>
        </w:rPr>
      </w:pPr>
    </w:p>
    <w:p w14:paraId="2E122DFB">
      <w:pPr>
        <w:rPr>
          <w:rFonts w:hint="eastAsia"/>
        </w:rPr>
      </w:pPr>
      <w:r>
        <w:rPr>
          <w:rFonts w:hint="eastAsia"/>
        </w:rPr>
        <w:t>盒手屋公司侵犯泡泡玛特公司涉案商标专用权，应当承担停止侵权、消除影响、赔偿损失等法律责任。泡泡玛特公司要求盒手屋公司发布声明消除影响的诉讼请求，于法有据，对发布时间和范围本院酌情予以支持。关于赔偿经济损失的数额，鉴于泡泡玛特公司未能提交证据证明其因涉案被诉行为所遭受的实际经济损失及盒手屋公司的违法所得，本院考虑到泡泡玛特公司及其涉案商标的知名度、显著性，盒手屋公司实施涉案行为的情节、主观过错程度等因素酌情确定赔偿数额。关于泡泡玛特公司主张的维权合理开支，本院依据合理性、必要性、相关性原则酌情支持。</w:t>
      </w:r>
    </w:p>
    <w:p w14:paraId="25616D8F">
      <w:pPr>
        <w:rPr>
          <w:rFonts w:hint="eastAsia"/>
        </w:rPr>
      </w:pPr>
    </w:p>
    <w:p w14:paraId="6666FFBD">
      <w:pPr>
        <w:rPr>
          <w:rFonts w:hint="eastAsia"/>
        </w:rPr>
      </w:pPr>
      <w:r>
        <w:rPr>
          <w:rFonts w:hint="eastAsia"/>
        </w:rPr>
        <w:t>关于泡泡玛特公司主张搜狗公司构成帮助侵权的主张。《中华人民共和国侵权责任法》第六条第一款规定，行为人因过错侵害他人民事权益的，应当承担侵权责任。第九条第一款规定，教唆、帮助他人实施侵权行为的，应当与行为人承担连带责任。竞价排名服务是搜索引擎服务提供者依托搜索引擎技术为客户提供的一种广告服务，属于对客户商业推广的帮助行为。因此，搜索引擎服务提供者是否构成侵权，应当考察其在提供竞价排名服务过程中是否具有主观过错。对于主观过错的判断，应当结合竞价排名服务的经营方式等判断其是否尽到了合理的注意义务。竞价排名服务虽然属于一种广告，但与传统广告相比，搜索引擎服务提供者无法时时刻刻监控客户提交的关键词，不具备对客户提交的关键词进行事先审查的能力，故不能仅因客户设置了侵犯他人权利的关键词即认定搜索引擎服务提供者具有主观过错。本案中，“泡泡玛特”“泡泡马特”“molly”是由盒手屋公司在账户后台和被诉侵权链接标题中自行设置，搜狗公司并未直接实施涉案侵权行为。为避免客户利用其提供的竞价排名服务侵害他人民事权益，搜狗公司事前公示了侵权投诉渠道和有效的联系方式。在收到本案起诉状后，搜狗公司及时检索了“泡泡玛特”关键词，确保被诉侵权链接已经下线。综上，本院认为搜狗公司已经尽到合理注意义务，主观上不具有过错，不应承担法律责任。泡泡玛特公司对搜狗公司的诉讼请求，无事实和法律依据，本院不予支持。</w:t>
      </w:r>
    </w:p>
    <w:p w14:paraId="47129C2C">
      <w:pPr>
        <w:rPr>
          <w:rFonts w:hint="eastAsia"/>
        </w:rPr>
      </w:pPr>
    </w:p>
    <w:p w14:paraId="28F2C8C3">
      <w:pPr>
        <w:rPr>
          <w:rFonts w:hint="eastAsia"/>
        </w:rPr>
      </w:pPr>
      <w:r>
        <w:rPr>
          <w:rFonts w:hint="eastAsia"/>
        </w:rPr>
        <w:t>综上所述，依照《中华人民共和国商标法》第四十八条，第五十七条第一项、第二项，第六十三条之规定，判决如下：</w:t>
      </w:r>
    </w:p>
    <w:p w14:paraId="4E043C8C">
      <w:pPr>
        <w:rPr>
          <w:rFonts w:hint="eastAsia"/>
        </w:rPr>
      </w:pPr>
    </w:p>
    <w:p w14:paraId="081E2EA0">
      <w:pPr>
        <w:rPr>
          <w:rFonts w:hint="eastAsia"/>
        </w:rPr>
      </w:pPr>
      <w:r>
        <w:rPr>
          <w:rFonts w:hint="eastAsia"/>
        </w:rPr>
        <w:t>一、被告江苏盒手屋科技有限公司于本判决生效之日起停止涉案侵犯原告北京泡泡玛特文化创意有限公司注册商标专用权的行为；</w:t>
      </w:r>
    </w:p>
    <w:p w14:paraId="6C9A00DF">
      <w:pPr>
        <w:rPr>
          <w:rFonts w:hint="eastAsia"/>
        </w:rPr>
      </w:pPr>
    </w:p>
    <w:p w14:paraId="34E97478">
      <w:pPr>
        <w:rPr>
          <w:rFonts w:hint="eastAsia"/>
        </w:rPr>
      </w:pPr>
      <w:r>
        <w:rPr>
          <w:rFonts w:hint="eastAsia"/>
        </w:rPr>
        <w:t>二、被告江苏盒手屋科技有限公司于本判决生效之日起十五日内在被告北京搜狗信息服务有限公司官网（www.sogou.com）显著位置连续七天刊登声明，就涉案行为为原告北京泡泡玛特文化创意有限公司消除影响（声明的内容须于本判决生效之日起十日内送本院审核，逾期不履行的，本院将根据原告北京泡泡玛特文化创意有限公司的申请，在相关媒体上刊登本判决书的主要内容，所需费用由被告江苏盒手屋科技有限公司承担）；</w:t>
      </w:r>
    </w:p>
    <w:p w14:paraId="032A4B77">
      <w:pPr>
        <w:rPr>
          <w:rFonts w:hint="eastAsia"/>
        </w:rPr>
      </w:pPr>
    </w:p>
    <w:p w14:paraId="6CB2E496">
      <w:pPr>
        <w:rPr>
          <w:rFonts w:hint="eastAsia"/>
        </w:rPr>
      </w:pPr>
      <w:r>
        <w:rPr>
          <w:rFonts w:hint="eastAsia"/>
        </w:rPr>
        <w:t>三、被告江苏盒手屋科技有限公司于本判决生效之日起十日内赔偿原告北京泡泡玛特文化创意有限公司经济损失15万元、维权合理开支1万元；</w:t>
      </w:r>
    </w:p>
    <w:p w14:paraId="02275E85">
      <w:pPr>
        <w:rPr>
          <w:rFonts w:hint="eastAsia"/>
        </w:rPr>
      </w:pPr>
    </w:p>
    <w:p w14:paraId="5C8C85D9">
      <w:pPr>
        <w:rPr>
          <w:rFonts w:hint="eastAsia"/>
        </w:rPr>
      </w:pPr>
      <w:r>
        <w:rPr>
          <w:rFonts w:hint="eastAsia"/>
        </w:rPr>
        <w:t>四、驳回原告北京泡泡玛特文化创意有限公司的其他诉讼请求。</w:t>
      </w:r>
    </w:p>
    <w:p w14:paraId="50A806DB">
      <w:pPr>
        <w:rPr>
          <w:rFonts w:hint="eastAsia"/>
        </w:rPr>
      </w:pPr>
    </w:p>
    <w:p w14:paraId="5FCD93E3">
      <w:pPr>
        <w:rPr>
          <w:rFonts w:hint="eastAsia"/>
        </w:rPr>
      </w:pPr>
      <w:r>
        <w:rPr>
          <w:rFonts w:hint="eastAsia"/>
        </w:rPr>
        <w:t>如果未按本判决指定的期间履行给付金钱义务，应当依照《中华人民共和国民事诉讼法》第二百六十条之规定，加倍支付迟延履行期间的债务利息。</w:t>
      </w:r>
    </w:p>
    <w:p w14:paraId="51A3D074">
      <w:pPr>
        <w:rPr>
          <w:rFonts w:hint="eastAsia"/>
        </w:rPr>
      </w:pPr>
    </w:p>
    <w:p w14:paraId="782BD67B">
      <w:pPr>
        <w:rPr>
          <w:rFonts w:hint="eastAsia"/>
        </w:rPr>
      </w:pPr>
      <w:r>
        <w:rPr>
          <w:rFonts w:hint="eastAsia"/>
        </w:rPr>
        <w:t>案件受理费2300元（原告北京泡泡玛特文化创意有限公司已预交），由原告北京泡泡玛特文化创意有限公司负担300元（已交纳），由被告江苏盒手屋科技有限公司负担2000元（于本判决生效七日内交纳）。</w:t>
      </w:r>
    </w:p>
    <w:p w14:paraId="1D118E6D">
      <w:pPr>
        <w:rPr>
          <w:rFonts w:hint="eastAsia"/>
        </w:rPr>
      </w:pPr>
    </w:p>
    <w:p w14:paraId="21998D4F">
      <w:pPr>
        <w:rPr>
          <w:rFonts w:hint="eastAsia"/>
        </w:rPr>
      </w:pPr>
      <w:r>
        <w:rPr>
          <w:rFonts w:hint="eastAsia"/>
        </w:rPr>
        <w:t>如不服本判决，可于判决书送达之日起十五日内，向本院递交上诉状，并按对方当事人的人数提出副本，交纳上诉案件受理费，上诉于北京知识产权法院。</w:t>
      </w:r>
    </w:p>
    <w:p w14:paraId="712E01F8">
      <w:pPr>
        <w:jc w:val="right"/>
        <w:rPr>
          <w:rFonts w:hint="eastAsia"/>
        </w:rPr>
      </w:pPr>
    </w:p>
    <w:p w14:paraId="1915A1D8">
      <w:pPr>
        <w:jc w:val="right"/>
        <w:rPr>
          <w:rFonts w:hint="eastAsia"/>
        </w:rPr>
      </w:pPr>
      <w:r>
        <w:rPr>
          <w:rFonts w:hint="eastAsia"/>
        </w:rPr>
        <w:t>审 判 员　　巫　霁</w:t>
      </w:r>
    </w:p>
    <w:p w14:paraId="5922F7FD">
      <w:pPr>
        <w:jc w:val="right"/>
        <w:rPr>
          <w:rFonts w:hint="eastAsia"/>
        </w:rPr>
      </w:pPr>
    </w:p>
    <w:p w14:paraId="5693A125">
      <w:pPr>
        <w:jc w:val="right"/>
        <w:rPr>
          <w:rFonts w:hint="eastAsia"/>
        </w:rPr>
      </w:pPr>
      <w:r>
        <w:rPr>
          <w:rFonts w:hint="eastAsia"/>
        </w:rPr>
        <w:t>二〇二二年十月三十一日</w:t>
      </w:r>
    </w:p>
    <w:p w14:paraId="1037433A">
      <w:pPr>
        <w:jc w:val="right"/>
        <w:rPr>
          <w:rFonts w:hint="eastAsia"/>
        </w:rPr>
      </w:pPr>
    </w:p>
    <w:p w14:paraId="37370D29">
      <w:pPr>
        <w:jc w:val="right"/>
        <w:rPr>
          <w:rFonts w:hint="eastAsia"/>
        </w:rPr>
      </w:pPr>
      <w:r>
        <w:rPr>
          <w:rFonts w:hint="eastAsia"/>
        </w:rPr>
        <w:t>法官助理　　梁　晨</w:t>
      </w:r>
    </w:p>
    <w:p w14:paraId="164AFBEC">
      <w:pPr>
        <w:jc w:val="right"/>
        <w:rPr>
          <w:rFonts w:hint="eastAsia"/>
        </w:rPr>
      </w:pPr>
    </w:p>
    <w:p w14:paraId="16DBEBBC">
      <w:pPr>
        <w:jc w:val="right"/>
        <w:rPr>
          <w:rFonts w:hint="eastAsia"/>
        </w:rPr>
      </w:pPr>
      <w:r>
        <w:rPr>
          <w:rFonts w:hint="eastAsia"/>
        </w:rPr>
        <w:t>书 记 员　　王珺婷</w:t>
      </w:r>
    </w:p>
    <w:p w14:paraId="10B9E8CB">
      <w:pPr>
        <w:rPr>
          <w:rFonts w:hint="eastAsia"/>
        </w:rPr>
      </w:pPr>
    </w:p>
    <w:p w14:paraId="75DE02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3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2026-04-23T05:58:20Z</dcterms:created>
  <dc:creator>65663</dc:creator>
  <cp:lastModifiedBy>kun</cp:lastModifiedBy>
  <dcterms:modified xsi:type="dcterms:W3CDTF">2026-04-23T05:59:01Z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eyJoZGlkIjoiY2JkMDIwNTNmNmRiM2Y5YTY5ODg0MDk5NTJkMWQ2M2UiLCJ1c2VySWQiOiI5MTMxNTcwMzUifQ==</vt:lpwstr>
  </property>
  <property fmtid="{D5CDD505-2E9C-101B-9397-08002B2CF9AE}" pid="4" name="ICV">
    <vt:lpwstr>EB349635779A45D0ADBBCA345266A081_12</vt:lpwstr>
  </property>
</Properties>
</file>